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8D8CA" w14:textId="7C2AE43D" w:rsidR="00360F22" w:rsidRPr="00C0450F" w:rsidRDefault="00360F22" w:rsidP="0030290E">
      <w:pPr>
        <w:jc w:val="center"/>
        <w:rPr>
          <w:rFonts w:ascii="Arial" w:hAnsi="Arial" w:cs="Arial"/>
          <w:b/>
          <w:color w:val="000000" w:themeColor="text1"/>
          <w:sz w:val="44"/>
          <w:lang w:val="en-US"/>
        </w:rPr>
      </w:pPr>
      <w:r w:rsidRPr="00C0450F">
        <w:rPr>
          <w:rFonts w:ascii="Arial" w:hAnsi="Arial" w:cs="Arial"/>
          <w:b/>
          <w:color w:val="000000" w:themeColor="text1"/>
          <w:sz w:val="44"/>
          <w:lang w:val="en-US"/>
        </w:rPr>
        <w:t>The Nuclear Fuel Cycle</w:t>
      </w:r>
      <w:r w:rsidR="00106DE7" w:rsidRPr="00C0450F">
        <w:rPr>
          <w:rFonts w:ascii="Arial" w:hAnsi="Arial" w:cs="Arial"/>
          <w:b/>
          <w:color w:val="000000" w:themeColor="text1"/>
          <w:sz w:val="44"/>
          <w:lang w:val="en-US"/>
        </w:rPr>
        <w:t xml:space="preserve"> </w:t>
      </w:r>
      <w:r w:rsidRPr="00C0450F">
        <w:rPr>
          <w:rFonts w:ascii="Arial" w:hAnsi="Arial" w:cs="Arial"/>
          <w:b/>
          <w:color w:val="000000" w:themeColor="text1"/>
          <w:sz w:val="44"/>
          <w:lang w:val="en-US"/>
        </w:rPr>
        <w:t>Symposium</w:t>
      </w:r>
      <w:r w:rsidR="00106DE7" w:rsidRPr="00C0450F">
        <w:rPr>
          <w:rFonts w:ascii="Arial" w:hAnsi="Arial" w:cs="Arial"/>
          <w:b/>
          <w:color w:val="000000" w:themeColor="text1"/>
          <w:sz w:val="44"/>
          <w:lang w:val="en-US"/>
        </w:rPr>
        <w:t>:</w:t>
      </w:r>
      <w:r w:rsidR="00EB5759" w:rsidRPr="00C0450F">
        <w:rPr>
          <w:rFonts w:ascii="Arial" w:hAnsi="Arial" w:cs="Arial"/>
          <w:b/>
          <w:color w:val="000000" w:themeColor="text1"/>
          <w:sz w:val="44"/>
          <w:lang w:val="en-US"/>
        </w:rPr>
        <w:t xml:space="preserve"> </w:t>
      </w:r>
      <w:r w:rsidRPr="00C0450F">
        <w:rPr>
          <w:rFonts w:ascii="Arial" w:hAnsi="Arial" w:cs="Arial"/>
          <w:b/>
          <w:color w:val="000000" w:themeColor="text1"/>
          <w:sz w:val="44"/>
          <w:lang w:val="en-US"/>
        </w:rPr>
        <w:t>Communique</w:t>
      </w:r>
    </w:p>
    <w:p w14:paraId="3E01A6BC" w14:textId="77777777" w:rsidR="00360F22" w:rsidRPr="00C0450F" w:rsidRDefault="00360F22" w:rsidP="00360F22">
      <w:pPr>
        <w:rPr>
          <w:rFonts w:cs="Arial"/>
          <w:color w:val="000000" w:themeColor="text1"/>
          <w:lang w:val="en-US"/>
        </w:rPr>
      </w:pPr>
    </w:p>
    <w:p w14:paraId="64E57BBF" w14:textId="465F4817" w:rsidR="002A3973" w:rsidRPr="00C0450F" w:rsidRDefault="003E5028" w:rsidP="009477B8">
      <w:pPr>
        <w:jc w:val="both"/>
        <w:rPr>
          <w:rFonts w:cs="Arial"/>
          <w:b/>
          <w:color w:val="000000" w:themeColor="text1"/>
          <w:lang w:val="en-US"/>
        </w:rPr>
      </w:pPr>
      <w:r w:rsidRPr="00C0450F">
        <w:rPr>
          <w:rFonts w:cs="Arial"/>
          <w:b/>
          <w:color w:val="000000" w:themeColor="text1"/>
          <w:lang w:val="en-US"/>
        </w:rPr>
        <w:t>T</w:t>
      </w:r>
      <w:r w:rsidR="00EB5759" w:rsidRPr="00C0450F">
        <w:rPr>
          <w:rFonts w:cs="Arial"/>
          <w:b/>
          <w:color w:val="000000" w:themeColor="text1"/>
          <w:lang w:val="en-US"/>
        </w:rPr>
        <w:t xml:space="preserve">he report of the </w:t>
      </w:r>
      <w:r w:rsidR="00360F22" w:rsidRPr="00C0450F">
        <w:rPr>
          <w:rFonts w:cs="Arial"/>
          <w:b/>
          <w:color w:val="000000" w:themeColor="text1"/>
          <w:lang w:val="en-US"/>
        </w:rPr>
        <w:t>South Australian Royal Commission</w:t>
      </w:r>
      <w:r w:rsidR="00D71313" w:rsidRPr="00C0450F">
        <w:rPr>
          <w:rFonts w:cs="Arial"/>
          <w:b/>
          <w:color w:val="000000" w:themeColor="text1"/>
          <w:lang w:val="en-US"/>
        </w:rPr>
        <w:t xml:space="preserve"> (SARC)</w:t>
      </w:r>
      <w:r w:rsidR="00360F22" w:rsidRPr="00C0450F">
        <w:rPr>
          <w:rFonts w:cs="Arial"/>
          <w:b/>
          <w:color w:val="000000" w:themeColor="text1"/>
          <w:lang w:val="en-US"/>
        </w:rPr>
        <w:t xml:space="preserve"> into the Nuclear Fuel Cycle </w:t>
      </w:r>
      <w:r w:rsidR="004D4562" w:rsidRPr="00C0450F">
        <w:rPr>
          <w:rFonts w:cs="Arial"/>
          <w:b/>
          <w:color w:val="000000" w:themeColor="text1"/>
          <w:lang w:val="en-US"/>
        </w:rPr>
        <w:t xml:space="preserve">(NFC) </w:t>
      </w:r>
      <w:r w:rsidRPr="00C0450F">
        <w:rPr>
          <w:rFonts w:cs="Arial"/>
          <w:b/>
          <w:color w:val="000000" w:themeColor="text1"/>
          <w:lang w:val="en-US"/>
        </w:rPr>
        <w:t xml:space="preserve">was released </w:t>
      </w:r>
      <w:r w:rsidR="002A3973" w:rsidRPr="00C0450F">
        <w:rPr>
          <w:rFonts w:cs="Arial"/>
          <w:b/>
          <w:color w:val="000000" w:themeColor="text1"/>
          <w:lang w:val="en-US"/>
        </w:rPr>
        <w:t>o</w:t>
      </w:r>
      <w:r w:rsidR="00360F22" w:rsidRPr="00C0450F">
        <w:rPr>
          <w:rFonts w:cs="Arial"/>
          <w:b/>
          <w:color w:val="000000" w:themeColor="text1"/>
          <w:lang w:val="en-US"/>
        </w:rPr>
        <w:t xml:space="preserve">n May </w:t>
      </w:r>
      <w:r w:rsidR="002A3973" w:rsidRPr="00C0450F">
        <w:rPr>
          <w:rFonts w:cs="Arial"/>
          <w:b/>
          <w:color w:val="000000" w:themeColor="text1"/>
          <w:lang w:val="en-US"/>
        </w:rPr>
        <w:t>5</w:t>
      </w:r>
      <w:r w:rsidR="002A3973" w:rsidRPr="00C0450F">
        <w:rPr>
          <w:rFonts w:cs="Arial"/>
          <w:b/>
          <w:color w:val="000000" w:themeColor="text1"/>
          <w:vertAlign w:val="superscript"/>
          <w:lang w:val="en-US"/>
        </w:rPr>
        <w:t>th</w:t>
      </w:r>
      <w:r w:rsidR="002A3973" w:rsidRPr="00C0450F">
        <w:rPr>
          <w:rFonts w:cs="Arial"/>
          <w:b/>
          <w:color w:val="000000" w:themeColor="text1"/>
          <w:lang w:val="en-US"/>
        </w:rPr>
        <w:t xml:space="preserve"> </w:t>
      </w:r>
      <w:r w:rsidR="00360F22" w:rsidRPr="00C0450F">
        <w:rPr>
          <w:rFonts w:cs="Arial"/>
          <w:b/>
          <w:color w:val="000000" w:themeColor="text1"/>
          <w:lang w:val="en-US"/>
        </w:rPr>
        <w:t>2016</w:t>
      </w:r>
      <w:r w:rsidRPr="00C0450F">
        <w:rPr>
          <w:rFonts w:cs="Arial"/>
          <w:b/>
          <w:color w:val="000000" w:themeColor="text1"/>
          <w:lang w:val="en-US"/>
        </w:rPr>
        <w:t xml:space="preserve">. </w:t>
      </w:r>
    </w:p>
    <w:p w14:paraId="0B131F7F" w14:textId="77777777" w:rsidR="002A3973" w:rsidRPr="00C0450F" w:rsidRDefault="002A3973" w:rsidP="009477B8">
      <w:pPr>
        <w:jc w:val="both"/>
        <w:rPr>
          <w:rFonts w:cs="Arial"/>
          <w:b/>
          <w:color w:val="000000" w:themeColor="text1"/>
          <w:lang w:val="en-US"/>
        </w:rPr>
      </w:pPr>
    </w:p>
    <w:p w14:paraId="60663CC2" w14:textId="24E219AC" w:rsidR="00360F22" w:rsidRPr="00C0450F" w:rsidRDefault="002A3973" w:rsidP="009477B8">
      <w:pPr>
        <w:jc w:val="both"/>
        <w:rPr>
          <w:rFonts w:cs="Arial"/>
          <w:b/>
          <w:color w:val="000000" w:themeColor="text1"/>
          <w:lang w:val="en-US"/>
        </w:rPr>
      </w:pPr>
      <w:r w:rsidRPr="00C0450F">
        <w:rPr>
          <w:rFonts w:cs="Arial"/>
          <w:b/>
          <w:color w:val="000000" w:themeColor="text1"/>
          <w:lang w:val="en-US"/>
        </w:rPr>
        <w:t>This year, o</w:t>
      </w:r>
      <w:r w:rsidR="003E5028" w:rsidRPr="00C0450F">
        <w:rPr>
          <w:rFonts w:cs="Arial"/>
          <w:b/>
          <w:color w:val="000000" w:themeColor="text1"/>
          <w:lang w:val="en-US"/>
        </w:rPr>
        <w:t xml:space="preserve">n April </w:t>
      </w:r>
      <w:r w:rsidRPr="00C0450F">
        <w:rPr>
          <w:rFonts w:cs="Arial"/>
          <w:b/>
          <w:color w:val="000000" w:themeColor="text1"/>
          <w:lang w:val="en-US"/>
        </w:rPr>
        <w:t>11</w:t>
      </w:r>
      <w:r w:rsidRPr="00C0450F">
        <w:rPr>
          <w:rFonts w:cs="Arial"/>
          <w:b/>
          <w:color w:val="000000" w:themeColor="text1"/>
          <w:vertAlign w:val="superscript"/>
          <w:lang w:val="en-US"/>
        </w:rPr>
        <w:t>th</w:t>
      </w:r>
      <w:r w:rsidRPr="00C0450F">
        <w:rPr>
          <w:rFonts w:cs="Arial"/>
          <w:b/>
          <w:color w:val="000000" w:themeColor="text1"/>
          <w:lang w:val="en-US"/>
        </w:rPr>
        <w:t>,</w:t>
      </w:r>
      <w:r w:rsidR="003E5028" w:rsidRPr="00C0450F">
        <w:rPr>
          <w:rFonts w:cs="Arial"/>
          <w:b/>
          <w:color w:val="000000" w:themeColor="text1"/>
          <w:lang w:val="en-US"/>
        </w:rPr>
        <w:t xml:space="preserve"> </w:t>
      </w:r>
      <w:r w:rsidR="00360F22" w:rsidRPr="00C0450F">
        <w:rPr>
          <w:rFonts w:cs="Arial"/>
          <w:b/>
          <w:color w:val="000000" w:themeColor="text1"/>
          <w:lang w:val="en-US"/>
        </w:rPr>
        <w:t xml:space="preserve">the </w:t>
      </w:r>
      <w:r w:rsidR="003E5028" w:rsidRPr="00C0450F">
        <w:rPr>
          <w:rFonts w:cs="Arial"/>
          <w:b/>
          <w:color w:val="000000" w:themeColor="text1"/>
          <w:lang w:val="en-US"/>
        </w:rPr>
        <w:t xml:space="preserve">Australian National University </w:t>
      </w:r>
      <w:r w:rsidR="00360F22" w:rsidRPr="00C0450F">
        <w:rPr>
          <w:rFonts w:cs="Arial"/>
          <w:b/>
          <w:color w:val="000000" w:themeColor="text1"/>
          <w:lang w:val="en-US"/>
        </w:rPr>
        <w:t>Energy Change Institute</w:t>
      </w:r>
      <w:r w:rsidR="003E5028" w:rsidRPr="00C0450F">
        <w:rPr>
          <w:rFonts w:cs="Arial"/>
          <w:b/>
          <w:color w:val="000000" w:themeColor="text1"/>
          <w:lang w:val="en-US"/>
        </w:rPr>
        <w:t xml:space="preserve">, supported by Engineers Australia, </w:t>
      </w:r>
      <w:r w:rsidR="002829EA" w:rsidRPr="00C0450F">
        <w:rPr>
          <w:rFonts w:cs="Arial"/>
          <w:b/>
          <w:color w:val="000000" w:themeColor="text1"/>
          <w:lang w:val="en-US"/>
        </w:rPr>
        <w:t xml:space="preserve">the </w:t>
      </w:r>
      <w:r w:rsidR="003E5028" w:rsidRPr="00C0450F">
        <w:rPr>
          <w:rFonts w:cs="Arial"/>
          <w:b/>
          <w:color w:val="000000" w:themeColor="text1"/>
          <w:lang w:val="en-US"/>
        </w:rPr>
        <w:t>Australian Academy of Science and the Australian Academy of Technology and Engineering,</w:t>
      </w:r>
      <w:r w:rsidR="00360F22" w:rsidRPr="00C0450F">
        <w:rPr>
          <w:rFonts w:cs="Arial"/>
          <w:b/>
          <w:color w:val="000000" w:themeColor="text1"/>
          <w:lang w:val="en-US"/>
        </w:rPr>
        <w:t xml:space="preserve"> held </w:t>
      </w:r>
      <w:r w:rsidRPr="00C0450F">
        <w:rPr>
          <w:rFonts w:cs="Arial"/>
          <w:b/>
          <w:color w:val="000000" w:themeColor="text1"/>
          <w:lang w:val="en-US"/>
        </w:rPr>
        <w:t xml:space="preserve">the first national </w:t>
      </w:r>
      <w:r w:rsidR="00CB2D87" w:rsidRPr="00C0450F">
        <w:rPr>
          <w:rFonts w:cs="Arial"/>
          <w:b/>
          <w:color w:val="000000" w:themeColor="text1"/>
          <w:lang w:val="en-US"/>
        </w:rPr>
        <w:t>S</w:t>
      </w:r>
      <w:r w:rsidR="00360F22" w:rsidRPr="00C0450F">
        <w:rPr>
          <w:rFonts w:cs="Arial"/>
          <w:b/>
          <w:color w:val="000000" w:themeColor="text1"/>
          <w:lang w:val="en-US"/>
        </w:rPr>
        <w:t xml:space="preserve">ymposium to </w:t>
      </w:r>
      <w:r w:rsidR="00EB5759" w:rsidRPr="00C0450F">
        <w:rPr>
          <w:rFonts w:cs="Arial"/>
          <w:b/>
          <w:color w:val="000000" w:themeColor="text1"/>
          <w:lang w:val="en-US"/>
        </w:rPr>
        <w:t xml:space="preserve">discuss and </w:t>
      </w:r>
      <w:proofErr w:type="spellStart"/>
      <w:r w:rsidR="00360F22" w:rsidRPr="00C0450F">
        <w:rPr>
          <w:rFonts w:cs="Arial"/>
          <w:b/>
          <w:color w:val="000000" w:themeColor="text1"/>
          <w:lang w:val="en-US"/>
        </w:rPr>
        <w:t>analyse</w:t>
      </w:r>
      <w:proofErr w:type="spellEnd"/>
      <w:r w:rsidR="00360F22" w:rsidRPr="00C0450F">
        <w:rPr>
          <w:rFonts w:cs="Arial"/>
          <w:b/>
          <w:color w:val="000000" w:themeColor="text1"/>
          <w:lang w:val="en-US"/>
        </w:rPr>
        <w:t xml:space="preserve"> </w:t>
      </w:r>
      <w:r w:rsidRPr="00C0450F">
        <w:rPr>
          <w:rFonts w:cs="Arial"/>
          <w:b/>
          <w:color w:val="000000" w:themeColor="text1"/>
          <w:lang w:val="en-US"/>
        </w:rPr>
        <w:t xml:space="preserve">the </w:t>
      </w:r>
      <w:r w:rsidR="003E5028" w:rsidRPr="00C0450F">
        <w:rPr>
          <w:rFonts w:cs="Arial"/>
          <w:b/>
          <w:color w:val="000000" w:themeColor="text1"/>
          <w:lang w:val="en-US"/>
        </w:rPr>
        <w:t xml:space="preserve">SARC’s </w:t>
      </w:r>
      <w:r w:rsidR="00360F22" w:rsidRPr="00C0450F">
        <w:rPr>
          <w:rFonts w:cs="Arial"/>
          <w:b/>
          <w:color w:val="000000" w:themeColor="text1"/>
          <w:lang w:val="en-US"/>
        </w:rPr>
        <w:t xml:space="preserve">key recommendations and findings. </w:t>
      </w:r>
    </w:p>
    <w:p w14:paraId="4D35BCBC" w14:textId="77777777" w:rsidR="00360F22" w:rsidRPr="00C0450F" w:rsidRDefault="00360F22" w:rsidP="009477B8">
      <w:pPr>
        <w:jc w:val="both"/>
        <w:rPr>
          <w:rFonts w:cs="Arial"/>
          <w:color w:val="000000" w:themeColor="text1"/>
          <w:lang w:val="en-US"/>
        </w:rPr>
      </w:pPr>
    </w:p>
    <w:p w14:paraId="06208C54" w14:textId="55A48382" w:rsidR="001A6B3C" w:rsidRPr="00C0450F" w:rsidRDefault="00360F22" w:rsidP="009477B8">
      <w:pPr>
        <w:jc w:val="both"/>
        <w:rPr>
          <w:rFonts w:cs="Arial"/>
          <w:color w:val="000000" w:themeColor="text1"/>
        </w:rPr>
      </w:pPr>
      <w:r w:rsidRPr="00C0450F">
        <w:rPr>
          <w:rFonts w:cs="Arial"/>
          <w:color w:val="000000" w:themeColor="text1"/>
        </w:rPr>
        <w:t xml:space="preserve">The </w:t>
      </w:r>
      <w:r w:rsidR="00CB2D87" w:rsidRPr="00C0450F">
        <w:rPr>
          <w:rFonts w:cs="Arial"/>
          <w:color w:val="000000" w:themeColor="text1"/>
        </w:rPr>
        <w:t>S</w:t>
      </w:r>
      <w:r w:rsidRPr="00C0450F">
        <w:rPr>
          <w:rFonts w:cs="Arial"/>
          <w:color w:val="000000" w:themeColor="text1"/>
        </w:rPr>
        <w:t xml:space="preserve">ymposium offered </w:t>
      </w:r>
      <w:r w:rsidR="003E5028" w:rsidRPr="00C0450F">
        <w:rPr>
          <w:rFonts w:cs="Arial"/>
          <w:color w:val="000000" w:themeColor="text1"/>
        </w:rPr>
        <w:t xml:space="preserve">participants </w:t>
      </w:r>
      <w:r w:rsidRPr="00C0450F">
        <w:rPr>
          <w:rFonts w:cs="Arial"/>
          <w:color w:val="000000" w:themeColor="text1"/>
        </w:rPr>
        <w:t>a</w:t>
      </w:r>
      <w:r w:rsidR="00EB5759" w:rsidRPr="00C0450F">
        <w:rPr>
          <w:rFonts w:cs="Arial"/>
          <w:color w:val="000000" w:themeColor="text1"/>
        </w:rPr>
        <w:t>n opportunity to</w:t>
      </w:r>
      <w:r w:rsidRPr="00C0450F">
        <w:rPr>
          <w:rFonts w:cs="Arial"/>
          <w:color w:val="000000" w:themeColor="text1"/>
        </w:rPr>
        <w:t xml:space="preserve"> </w:t>
      </w:r>
      <w:r w:rsidR="003E5028" w:rsidRPr="00C0450F">
        <w:rPr>
          <w:rFonts w:cs="Arial"/>
          <w:color w:val="000000" w:themeColor="text1"/>
        </w:rPr>
        <w:t>discuss</w:t>
      </w:r>
      <w:r w:rsidRPr="00C0450F">
        <w:rPr>
          <w:rFonts w:cs="Arial"/>
          <w:color w:val="000000" w:themeColor="text1"/>
        </w:rPr>
        <w:t xml:space="preserve"> </w:t>
      </w:r>
      <w:r w:rsidR="00CB2D87" w:rsidRPr="00C0450F">
        <w:rPr>
          <w:rFonts w:cs="Arial"/>
          <w:color w:val="000000" w:themeColor="text1"/>
        </w:rPr>
        <w:t>each</w:t>
      </w:r>
      <w:r w:rsidRPr="00C0450F">
        <w:rPr>
          <w:rFonts w:cs="Arial"/>
          <w:color w:val="000000" w:themeColor="text1"/>
        </w:rPr>
        <w:t xml:space="preserve"> </w:t>
      </w:r>
      <w:r w:rsidR="003E5028" w:rsidRPr="00C0450F">
        <w:rPr>
          <w:rFonts w:cs="Arial"/>
          <w:color w:val="000000" w:themeColor="text1"/>
        </w:rPr>
        <w:t xml:space="preserve">element </w:t>
      </w:r>
      <w:r w:rsidRPr="00C0450F">
        <w:rPr>
          <w:rFonts w:cs="Arial"/>
          <w:color w:val="000000" w:themeColor="text1"/>
        </w:rPr>
        <w:t>of the nuclear fuel cycle including mining and fuel processing, nuclear power</w:t>
      </w:r>
      <w:r w:rsidR="003E5028" w:rsidRPr="00C0450F">
        <w:rPr>
          <w:rFonts w:cs="Arial"/>
          <w:color w:val="000000" w:themeColor="text1"/>
        </w:rPr>
        <w:t xml:space="preserve"> and </w:t>
      </w:r>
      <w:r w:rsidRPr="00C0450F">
        <w:rPr>
          <w:rFonts w:cs="Arial"/>
          <w:color w:val="000000" w:themeColor="text1"/>
        </w:rPr>
        <w:t>waste storage</w:t>
      </w:r>
      <w:r w:rsidR="003E5028" w:rsidRPr="00C0450F">
        <w:rPr>
          <w:rFonts w:cs="Arial"/>
          <w:color w:val="000000" w:themeColor="text1"/>
        </w:rPr>
        <w:t xml:space="preserve">. It also considered </w:t>
      </w:r>
      <w:r w:rsidRPr="00C0450F">
        <w:rPr>
          <w:rFonts w:cs="Arial"/>
          <w:color w:val="000000" w:themeColor="text1"/>
        </w:rPr>
        <w:t xml:space="preserve">the NFC in the international context, </w:t>
      </w:r>
      <w:r w:rsidR="003E5028" w:rsidRPr="00C0450F">
        <w:rPr>
          <w:rFonts w:cs="Arial"/>
          <w:color w:val="000000" w:themeColor="text1"/>
        </w:rPr>
        <w:t xml:space="preserve">its </w:t>
      </w:r>
      <w:r w:rsidRPr="00C0450F">
        <w:rPr>
          <w:rFonts w:cs="Arial"/>
          <w:color w:val="000000" w:themeColor="text1"/>
        </w:rPr>
        <w:t>economic impact and human capacity</w:t>
      </w:r>
      <w:r w:rsidR="003E5028" w:rsidRPr="00C0450F">
        <w:rPr>
          <w:rFonts w:cs="Arial"/>
          <w:color w:val="000000" w:themeColor="text1"/>
        </w:rPr>
        <w:t xml:space="preserve"> implications</w:t>
      </w:r>
      <w:r w:rsidRPr="00C0450F">
        <w:rPr>
          <w:rFonts w:cs="Arial"/>
          <w:color w:val="000000" w:themeColor="text1"/>
        </w:rPr>
        <w:t xml:space="preserve">, and the </w:t>
      </w:r>
      <w:r w:rsidR="003E5028" w:rsidRPr="00C0450F">
        <w:rPr>
          <w:rFonts w:cs="Arial"/>
          <w:color w:val="000000" w:themeColor="text1"/>
        </w:rPr>
        <w:t xml:space="preserve">importance of a </w:t>
      </w:r>
      <w:r w:rsidRPr="00C0450F">
        <w:rPr>
          <w:rFonts w:cs="Arial"/>
          <w:color w:val="000000" w:themeColor="text1"/>
        </w:rPr>
        <w:t>social licence to operate.</w:t>
      </w:r>
      <w:r w:rsidR="000568DD" w:rsidRPr="00C0450F">
        <w:rPr>
          <w:rFonts w:cs="Arial"/>
          <w:color w:val="000000" w:themeColor="text1"/>
        </w:rPr>
        <w:t xml:space="preserve"> </w:t>
      </w:r>
    </w:p>
    <w:p w14:paraId="7B31FD11" w14:textId="77777777" w:rsidR="00DF0098" w:rsidRPr="00C0450F" w:rsidRDefault="00DF0098" w:rsidP="009477B8">
      <w:pPr>
        <w:jc w:val="both"/>
        <w:rPr>
          <w:rFonts w:cs="Arial"/>
          <w:color w:val="000000" w:themeColor="text1"/>
        </w:rPr>
      </w:pPr>
    </w:p>
    <w:p w14:paraId="47C66E7C" w14:textId="1EB30CB1" w:rsidR="00DF0098" w:rsidRPr="00C0450F" w:rsidRDefault="00DF0098" w:rsidP="009477B8">
      <w:pPr>
        <w:jc w:val="both"/>
        <w:rPr>
          <w:rFonts w:cs="Arial"/>
          <w:color w:val="000000" w:themeColor="text1"/>
        </w:rPr>
      </w:pPr>
      <w:r w:rsidRPr="00C0450F">
        <w:rPr>
          <w:rFonts w:cs="Arial"/>
          <w:color w:val="000000" w:themeColor="text1"/>
        </w:rPr>
        <w:t xml:space="preserve">The Symposium was carried out under the Chatham House rule: the views expressed in this communique </w:t>
      </w:r>
      <w:r w:rsidR="00105519" w:rsidRPr="00C0450F">
        <w:rPr>
          <w:rFonts w:cs="Arial"/>
          <w:color w:val="000000" w:themeColor="text1"/>
        </w:rPr>
        <w:t>reflect the general flo</w:t>
      </w:r>
      <w:r w:rsidRPr="00C0450F">
        <w:rPr>
          <w:rFonts w:cs="Arial"/>
          <w:color w:val="000000" w:themeColor="text1"/>
        </w:rPr>
        <w:t xml:space="preserve">w of the </w:t>
      </w:r>
      <w:r w:rsidR="00105519" w:rsidRPr="00C0450F">
        <w:rPr>
          <w:rFonts w:cs="Arial"/>
          <w:color w:val="000000" w:themeColor="text1"/>
        </w:rPr>
        <w:t>discussions</w:t>
      </w:r>
      <w:r w:rsidRPr="00C0450F">
        <w:rPr>
          <w:rFonts w:cs="Arial"/>
          <w:color w:val="000000" w:themeColor="text1"/>
        </w:rPr>
        <w:t xml:space="preserve"> and are not attributable to particular individuals or organisations. </w:t>
      </w:r>
    </w:p>
    <w:p w14:paraId="010AFCF7" w14:textId="77777777" w:rsidR="001A6B3C" w:rsidRPr="00C0450F" w:rsidRDefault="001A6B3C" w:rsidP="009477B8">
      <w:pPr>
        <w:jc w:val="both"/>
        <w:rPr>
          <w:rFonts w:cs="Arial"/>
          <w:color w:val="000000" w:themeColor="text1"/>
        </w:rPr>
      </w:pPr>
    </w:p>
    <w:p w14:paraId="49929925" w14:textId="2355F416" w:rsidR="00E63CF3" w:rsidRPr="00C0450F" w:rsidRDefault="00A32A7B" w:rsidP="004C636A">
      <w:pPr>
        <w:jc w:val="both"/>
        <w:rPr>
          <w:rFonts w:cs="Arial"/>
          <w:b/>
          <w:i/>
          <w:color w:val="000000" w:themeColor="text1"/>
        </w:rPr>
      </w:pPr>
      <w:r w:rsidRPr="00C0450F">
        <w:rPr>
          <w:rFonts w:cs="Arial"/>
          <w:b/>
          <w:i/>
          <w:color w:val="000000" w:themeColor="text1"/>
        </w:rPr>
        <w:t xml:space="preserve">Symposium </w:t>
      </w:r>
      <w:r w:rsidR="00DF0098" w:rsidRPr="00C0450F">
        <w:rPr>
          <w:rFonts w:cs="Arial"/>
          <w:b/>
          <w:i/>
          <w:color w:val="000000" w:themeColor="text1"/>
        </w:rPr>
        <w:t>finding</w:t>
      </w:r>
      <w:r w:rsidRPr="00C0450F">
        <w:rPr>
          <w:rFonts w:cs="Arial"/>
          <w:b/>
          <w:i/>
          <w:color w:val="000000" w:themeColor="text1"/>
        </w:rPr>
        <w:t xml:space="preserve">:  </w:t>
      </w:r>
      <w:r w:rsidR="000568DD" w:rsidRPr="00C0450F">
        <w:rPr>
          <w:rFonts w:cs="Arial"/>
          <w:b/>
          <w:i/>
          <w:color w:val="000000" w:themeColor="text1"/>
        </w:rPr>
        <w:t>Discussion and analysis of</w:t>
      </w:r>
      <w:r w:rsidR="009C4522" w:rsidRPr="00C0450F">
        <w:rPr>
          <w:rFonts w:cs="Arial"/>
          <w:b/>
          <w:i/>
          <w:color w:val="000000" w:themeColor="text1"/>
        </w:rPr>
        <w:t xml:space="preserve"> the</w:t>
      </w:r>
      <w:r w:rsidR="000568DD" w:rsidRPr="00C0450F">
        <w:rPr>
          <w:rFonts w:cs="Arial"/>
          <w:b/>
          <w:i/>
          <w:color w:val="000000" w:themeColor="text1"/>
        </w:rPr>
        <w:t xml:space="preserve"> </w:t>
      </w:r>
      <w:r w:rsidR="00D71313" w:rsidRPr="00C0450F">
        <w:rPr>
          <w:rFonts w:cs="Arial"/>
          <w:b/>
          <w:i/>
          <w:color w:val="000000" w:themeColor="text1"/>
        </w:rPr>
        <w:t>SARC</w:t>
      </w:r>
      <w:r w:rsidR="000568DD" w:rsidRPr="00C0450F">
        <w:rPr>
          <w:rFonts w:cs="Arial"/>
          <w:b/>
          <w:i/>
          <w:color w:val="000000" w:themeColor="text1"/>
        </w:rPr>
        <w:t xml:space="preserve">’s </w:t>
      </w:r>
      <w:r w:rsidR="009C4522" w:rsidRPr="00C0450F">
        <w:rPr>
          <w:rFonts w:cs="Arial"/>
          <w:b/>
          <w:i/>
          <w:color w:val="000000" w:themeColor="text1"/>
        </w:rPr>
        <w:t xml:space="preserve">12 </w:t>
      </w:r>
      <w:r w:rsidR="000568DD" w:rsidRPr="00C0450F">
        <w:rPr>
          <w:rFonts w:cs="Arial"/>
          <w:b/>
          <w:i/>
          <w:color w:val="000000" w:themeColor="text1"/>
        </w:rPr>
        <w:t xml:space="preserve">recommendations </w:t>
      </w:r>
      <w:r w:rsidR="003946EC" w:rsidRPr="00C0450F">
        <w:rPr>
          <w:rFonts w:cs="Arial"/>
          <w:b/>
          <w:i/>
          <w:color w:val="000000" w:themeColor="text1"/>
        </w:rPr>
        <w:t>revealed general</w:t>
      </w:r>
      <w:r w:rsidR="000568DD" w:rsidRPr="00C0450F">
        <w:rPr>
          <w:rFonts w:cs="Arial"/>
          <w:b/>
          <w:i/>
          <w:color w:val="000000" w:themeColor="text1"/>
        </w:rPr>
        <w:t xml:space="preserve"> support </w:t>
      </w:r>
      <w:r w:rsidR="003946EC" w:rsidRPr="00C0450F">
        <w:rPr>
          <w:rFonts w:cs="Arial"/>
          <w:b/>
          <w:i/>
          <w:color w:val="000000" w:themeColor="text1"/>
        </w:rPr>
        <w:t>for</w:t>
      </w:r>
      <w:r w:rsidR="000568DD" w:rsidRPr="00C0450F">
        <w:rPr>
          <w:rFonts w:cs="Arial"/>
          <w:b/>
          <w:i/>
          <w:color w:val="000000" w:themeColor="text1"/>
        </w:rPr>
        <w:t xml:space="preserve"> </w:t>
      </w:r>
      <w:r w:rsidR="003E5028" w:rsidRPr="00C0450F">
        <w:rPr>
          <w:rFonts w:cs="Arial"/>
          <w:b/>
          <w:i/>
          <w:color w:val="000000" w:themeColor="text1"/>
        </w:rPr>
        <w:t>those</w:t>
      </w:r>
      <w:r w:rsidR="000568DD" w:rsidRPr="00C0450F">
        <w:rPr>
          <w:rFonts w:cs="Arial"/>
          <w:b/>
          <w:i/>
          <w:color w:val="000000" w:themeColor="text1"/>
        </w:rPr>
        <w:t xml:space="preserve"> findings. </w:t>
      </w:r>
      <w:r w:rsidR="00E63CF3" w:rsidRPr="00C0450F">
        <w:rPr>
          <w:rFonts w:cs="Arial"/>
          <w:b/>
          <w:i/>
          <w:color w:val="000000" w:themeColor="text1"/>
        </w:rPr>
        <w:t xml:space="preserve">The </w:t>
      </w:r>
      <w:r w:rsidR="00333EBB" w:rsidRPr="00C0450F">
        <w:rPr>
          <w:rFonts w:cs="Arial"/>
          <w:b/>
          <w:i/>
          <w:color w:val="000000" w:themeColor="text1"/>
        </w:rPr>
        <w:t>S</w:t>
      </w:r>
      <w:r w:rsidR="00E63CF3" w:rsidRPr="00C0450F">
        <w:rPr>
          <w:rFonts w:cs="Arial"/>
          <w:b/>
          <w:i/>
          <w:color w:val="000000" w:themeColor="text1"/>
        </w:rPr>
        <w:t xml:space="preserve">ymposium </w:t>
      </w:r>
      <w:r w:rsidR="001A6B3C" w:rsidRPr="00C0450F">
        <w:rPr>
          <w:rFonts w:cs="Arial"/>
          <w:b/>
          <w:i/>
          <w:color w:val="000000" w:themeColor="text1"/>
        </w:rPr>
        <w:t xml:space="preserve">therefore </w:t>
      </w:r>
      <w:r w:rsidR="00D71313" w:rsidRPr="00C0450F">
        <w:rPr>
          <w:rFonts w:cs="Arial"/>
          <w:b/>
          <w:i/>
          <w:color w:val="000000" w:themeColor="text1"/>
        </w:rPr>
        <w:t>recommended</w:t>
      </w:r>
      <w:r w:rsidR="00E63CF3" w:rsidRPr="00C0450F">
        <w:rPr>
          <w:rFonts w:cs="Arial"/>
          <w:b/>
          <w:i/>
          <w:color w:val="000000" w:themeColor="text1"/>
        </w:rPr>
        <w:t xml:space="preserve"> the establishment of a</w:t>
      </w:r>
      <w:r w:rsidR="003946EC" w:rsidRPr="00C0450F">
        <w:rPr>
          <w:rFonts w:cs="Arial"/>
          <w:b/>
          <w:i/>
          <w:color w:val="000000" w:themeColor="text1"/>
        </w:rPr>
        <w:t>n ACOLA</w:t>
      </w:r>
      <w:r w:rsidR="00E63CF3" w:rsidRPr="00C0450F">
        <w:rPr>
          <w:rFonts w:cs="Arial"/>
          <w:b/>
          <w:i/>
          <w:color w:val="000000" w:themeColor="text1"/>
        </w:rPr>
        <w:t xml:space="preserve"> working group to build on the findings of the </w:t>
      </w:r>
      <w:r w:rsidR="009C4522" w:rsidRPr="00C0450F">
        <w:rPr>
          <w:rFonts w:cs="Arial"/>
          <w:b/>
          <w:i/>
          <w:color w:val="000000" w:themeColor="text1"/>
        </w:rPr>
        <w:t>Royal C</w:t>
      </w:r>
      <w:r w:rsidR="00E63CF3" w:rsidRPr="00C0450F">
        <w:rPr>
          <w:rFonts w:cs="Arial"/>
          <w:b/>
          <w:i/>
          <w:color w:val="000000" w:themeColor="text1"/>
        </w:rPr>
        <w:t>ommission</w:t>
      </w:r>
      <w:r w:rsidR="00333EBB" w:rsidRPr="00C0450F">
        <w:rPr>
          <w:rFonts w:cs="Arial"/>
          <w:b/>
          <w:i/>
          <w:color w:val="000000" w:themeColor="text1"/>
        </w:rPr>
        <w:t>,</w:t>
      </w:r>
      <w:r w:rsidR="00E63CF3" w:rsidRPr="00C0450F">
        <w:rPr>
          <w:rFonts w:cs="Arial"/>
          <w:b/>
          <w:i/>
          <w:color w:val="000000" w:themeColor="text1"/>
        </w:rPr>
        <w:t xml:space="preserve"> </w:t>
      </w:r>
      <w:r w:rsidR="00FD2EDE" w:rsidRPr="00C0450F">
        <w:rPr>
          <w:rFonts w:cs="Arial"/>
          <w:b/>
          <w:i/>
          <w:color w:val="000000" w:themeColor="text1"/>
        </w:rPr>
        <w:t xml:space="preserve">and </w:t>
      </w:r>
      <w:r w:rsidR="00D71313" w:rsidRPr="00C0450F">
        <w:rPr>
          <w:rFonts w:cs="Arial"/>
          <w:b/>
          <w:i/>
          <w:color w:val="000000" w:themeColor="text1"/>
        </w:rPr>
        <w:t xml:space="preserve">to </w:t>
      </w:r>
      <w:r w:rsidR="00FD2EDE" w:rsidRPr="00C0450F">
        <w:rPr>
          <w:rFonts w:cs="Arial"/>
          <w:b/>
          <w:i/>
          <w:color w:val="000000" w:themeColor="text1"/>
        </w:rPr>
        <w:t xml:space="preserve">continue </w:t>
      </w:r>
      <w:r w:rsidR="00D71313" w:rsidRPr="00C0450F">
        <w:rPr>
          <w:rFonts w:cs="Arial"/>
          <w:b/>
          <w:i/>
          <w:color w:val="000000" w:themeColor="text1"/>
        </w:rPr>
        <w:t>develop</w:t>
      </w:r>
      <w:r w:rsidR="00333EBB" w:rsidRPr="00C0450F">
        <w:rPr>
          <w:rFonts w:cs="Arial"/>
          <w:b/>
          <w:i/>
          <w:color w:val="000000" w:themeColor="text1"/>
        </w:rPr>
        <w:t>ing</w:t>
      </w:r>
      <w:r w:rsidR="00D71313" w:rsidRPr="00C0450F">
        <w:rPr>
          <w:rFonts w:cs="Arial"/>
          <w:b/>
          <w:i/>
          <w:color w:val="000000" w:themeColor="text1"/>
        </w:rPr>
        <w:t xml:space="preserve"> the case</w:t>
      </w:r>
      <w:r w:rsidR="00FD2EDE" w:rsidRPr="00C0450F">
        <w:rPr>
          <w:rFonts w:cs="Arial"/>
          <w:b/>
          <w:i/>
          <w:color w:val="000000" w:themeColor="text1"/>
        </w:rPr>
        <w:t xml:space="preserve"> for remov</w:t>
      </w:r>
      <w:r w:rsidR="00D71313" w:rsidRPr="00C0450F">
        <w:rPr>
          <w:rFonts w:cs="Arial"/>
          <w:b/>
          <w:i/>
          <w:color w:val="000000" w:themeColor="text1"/>
        </w:rPr>
        <w:t>ing</w:t>
      </w:r>
      <w:r w:rsidR="00FD2EDE" w:rsidRPr="00C0450F">
        <w:rPr>
          <w:rFonts w:cs="Arial"/>
          <w:b/>
          <w:i/>
          <w:color w:val="000000" w:themeColor="text1"/>
        </w:rPr>
        <w:t xml:space="preserve"> legislation that </w:t>
      </w:r>
      <w:r w:rsidR="00EB5759" w:rsidRPr="00C0450F">
        <w:rPr>
          <w:rFonts w:cs="Arial"/>
          <w:b/>
          <w:i/>
          <w:color w:val="000000" w:themeColor="text1"/>
        </w:rPr>
        <w:t xml:space="preserve">inhibits </w:t>
      </w:r>
      <w:r w:rsidR="00FD2EDE" w:rsidRPr="00C0450F">
        <w:rPr>
          <w:rFonts w:cs="Arial"/>
          <w:b/>
          <w:i/>
          <w:color w:val="000000" w:themeColor="text1"/>
        </w:rPr>
        <w:t>a</w:t>
      </w:r>
      <w:r w:rsidR="00B30790" w:rsidRPr="00C0450F">
        <w:rPr>
          <w:rFonts w:cs="Arial"/>
          <w:b/>
          <w:i/>
          <w:color w:val="000000" w:themeColor="text1"/>
        </w:rPr>
        <w:t>n evidence</w:t>
      </w:r>
      <w:r w:rsidR="00FD2EDE" w:rsidRPr="00C0450F">
        <w:rPr>
          <w:rFonts w:cs="Arial"/>
          <w:b/>
          <w:i/>
          <w:color w:val="000000" w:themeColor="text1"/>
        </w:rPr>
        <w:t xml:space="preserve">-based discussion </w:t>
      </w:r>
      <w:r w:rsidR="00EB5759" w:rsidRPr="00C0450F">
        <w:rPr>
          <w:rFonts w:cs="Arial"/>
          <w:b/>
          <w:i/>
          <w:color w:val="000000" w:themeColor="text1"/>
        </w:rPr>
        <w:t xml:space="preserve">of </w:t>
      </w:r>
      <w:r w:rsidR="00D71313" w:rsidRPr="00C0450F">
        <w:rPr>
          <w:rFonts w:cs="Arial"/>
          <w:b/>
          <w:i/>
          <w:color w:val="000000" w:themeColor="text1"/>
        </w:rPr>
        <w:t>Australia’</w:t>
      </w:r>
      <w:r w:rsidR="003946EC" w:rsidRPr="00C0450F">
        <w:rPr>
          <w:rFonts w:cs="Arial"/>
          <w:b/>
          <w:i/>
          <w:color w:val="000000" w:themeColor="text1"/>
        </w:rPr>
        <w:t>s</w:t>
      </w:r>
      <w:r w:rsidR="00D71313" w:rsidRPr="00C0450F">
        <w:rPr>
          <w:rFonts w:cs="Arial"/>
          <w:b/>
          <w:i/>
          <w:color w:val="000000" w:themeColor="text1"/>
        </w:rPr>
        <w:t xml:space="preserve"> potential role in </w:t>
      </w:r>
      <w:r w:rsidR="00FD2EDE" w:rsidRPr="00C0450F">
        <w:rPr>
          <w:rFonts w:cs="Arial"/>
          <w:b/>
          <w:i/>
          <w:color w:val="000000" w:themeColor="text1"/>
        </w:rPr>
        <w:t xml:space="preserve">the NFC.  </w:t>
      </w:r>
    </w:p>
    <w:p w14:paraId="78679C6E" w14:textId="77777777" w:rsidR="004D4562" w:rsidRPr="00C0450F" w:rsidRDefault="004D4562" w:rsidP="004C636A">
      <w:pPr>
        <w:jc w:val="both"/>
        <w:rPr>
          <w:rFonts w:cs="Arial"/>
          <w:color w:val="000000" w:themeColor="text1"/>
        </w:rPr>
      </w:pPr>
    </w:p>
    <w:p w14:paraId="180A029A" w14:textId="1F7E24BD" w:rsidR="00360F22" w:rsidRPr="00C0450F" w:rsidRDefault="004D4562" w:rsidP="004C636A">
      <w:pPr>
        <w:jc w:val="both"/>
        <w:rPr>
          <w:rFonts w:cs="Arial"/>
          <w:color w:val="000000" w:themeColor="text1"/>
          <w:lang w:val="en-US"/>
        </w:rPr>
      </w:pPr>
      <w:r w:rsidRPr="00C0450F">
        <w:rPr>
          <w:rFonts w:cs="Arial"/>
          <w:color w:val="000000" w:themeColor="text1"/>
        </w:rPr>
        <w:t>The Symposium was of the view that legislated prohibition i</w:t>
      </w:r>
      <w:r w:rsidR="007A3BCE" w:rsidRPr="00C0450F">
        <w:rPr>
          <w:rFonts w:cs="Arial"/>
          <w:color w:val="000000" w:themeColor="text1"/>
        </w:rPr>
        <w:t>s inconsistent with</w:t>
      </w:r>
      <w:r w:rsidRPr="00C0450F">
        <w:rPr>
          <w:rFonts w:cs="Arial"/>
          <w:color w:val="000000" w:themeColor="text1"/>
        </w:rPr>
        <w:t xml:space="preserve"> widespread government practice of supporting technology neutrality, and is an inhibiting factor in the free and open discussion of options available to society.  </w:t>
      </w:r>
      <w:r w:rsidR="00911871" w:rsidRPr="00C0450F">
        <w:rPr>
          <w:rFonts w:cs="Arial"/>
          <w:color w:val="000000" w:themeColor="text1"/>
        </w:rPr>
        <w:t xml:space="preserve">Removing legislated prohibitions would provide a level playing field on which such discussions could take place, </w:t>
      </w:r>
      <w:r w:rsidR="00E90A66" w:rsidRPr="00C0450F">
        <w:rPr>
          <w:rFonts w:cs="Arial"/>
          <w:color w:val="000000" w:themeColor="text1"/>
        </w:rPr>
        <w:t>allow</w:t>
      </w:r>
      <w:r w:rsidR="00911871" w:rsidRPr="00C0450F">
        <w:rPr>
          <w:rFonts w:cs="Arial"/>
          <w:color w:val="000000" w:themeColor="text1"/>
        </w:rPr>
        <w:t>ing</w:t>
      </w:r>
      <w:r w:rsidRPr="00C0450F">
        <w:rPr>
          <w:rFonts w:cs="Arial"/>
          <w:color w:val="000000" w:themeColor="text1"/>
        </w:rPr>
        <w:t xml:space="preserve"> </w:t>
      </w:r>
      <w:r w:rsidR="00911871" w:rsidRPr="00C0450F">
        <w:rPr>
          <w:rFonts w:cs="Arial"/>
          <w:color w:val="000000" w:themeColor="text1"/>
        </w:rPr>
        <w:t>the extent of the</w:t>
      </w:r>
      <w:r w:rsidRPr="00C0450F">
        <w:rPr>
          <w:rFonts w:cs="Arial"/>
          <w:color w:val="000000" w:themeColor="text1"/>
        </w:rPr>
        <w:t xml:space="preserve"> social license to operate in </w:t>
      </w:r>
      <w:r w:rsidR="00911871" w:rsidRPr="00C0450F">
        <w:rPr>
          <w:rFonts w:cs="Arial"/>
          <w:color w:val="000000" w:themeColor="text1"/>
        </w:rPr>
        <w:t>each element</w:t>
      </w:r>
      <w:r w:rsidRPr="00C0450F">
        <w:rPr>
          <w:rFonts w:cs="Arial"/>
          <w:color w:val="000000" w:themeColor="text1"/>
        </w:rPr>
        <w:t xml:space="preserve"> of the NFC</w:t>
      </w:r>
      <w:r w:rsidR="00911871" w:rsidRPr="00C0450F">
        <w:rPr>
          <w:rFonts w:cs="Arial"/>
          <w:color w:val="000000" w:themeColor="text1"/>
        </w:rPr>
        <w:t xml:space="preserve"> to be </w:t>
      </w:r>
      <w:r w:rsidR="00E90A66" w:rsidRPr="00C0450F">
        <w:rPr>
          <w:rFonts w:cs="Arial"/>
          <w:color w:val="000000" w:themeColor="text1"/>
        </w:rPr>
        <w:t>more freely evaluated</w:t>
      </w:r>
      <w:r w:rsidRPr="00C0450F">
        <w:rPr>
          <w:rFonts w:cs="Arial"/>
          <w:color w:val="000000" w:themeColor="text1"/>
        </w:rPr>
        <w:t>.</w:t>
      </w:r>
    </w:p>
    <w:p w14:paraId="5ADD0985" w14:textId="6F30C507" w:rsidR="00B84F7E" w:rsidRPr="00C0450F" w:rsidRDefault="00B84F7E" w:rsidP="004C636A">
      <w:pPr>
        <w:jc w:val="both"/>
        <w:rPr>
          <w:rFonts w:cs="Arial"/>
          <w:color w:val="000000" w:themeColor="text1"/>
          <w:lang w:val="en-US"/>
        </w:rPr>
      </w:pPr>
    </w:p>
    <w:p w14:paraId="5114F52D" w14:textId="7FB557AB" w:rsidR="006C4572" w:rsidRPr="00C0450F" w:rsidRDefault="00D1768A" w:rsidP="004C636A">
      <w:pPr>
        <w:jc w:val="both"/>
        <w:rPr>
          <w:rFonts w:cs="Arial"/>
          <w:color w:val="000000" w:themeColor="text1"/>
          <w:lang w:val="en-US"/>
        </w:rPr>
      </w:pPr>
      <w:r w:rsidRPr="00C0450F">
        <w:rPr>
          <w:rFonts w:cs="Arial"/>
          <w:color w:val="000000" w:themeColor="text1"/>
          <w:lang w:val="en-US"/>
        </w:rPr>
        <w:t xml:space="preserve">The Symposium </w:t>
      </w:r>
      <w:r w:rsidR="006C4572" w:rsidRPr="00C0450F">
        <w:rPr>
          <w:rFonts w:cs="Arial"/>
          <w:color w:val="000000" w:themeColor="text1"/>
          <w:lang w:val="en-US"/>
        </w:rPr>
        <w:t xml:space="preserve">generally </w:t>
      </w:r>
      <w:r w:rsidRPr="00C0450F">
        <w:rPr>
          <w:rFonts w:cs="Arial"/>
          <w:color w:val="000000" w:themeColor="text1"/>
          <w:lang w:val="en-US"/>
        </w:rPr>
        <w:t>supported</w:t>
      </w:r>
      <w:r w:rsidR="00B84F7E" w:rsidRPr="00C0450F">
        <w:rPr>
          <w:rFonts w:cs="Arial"/>
          <w:color w:val="000000" w:themeColor="text1"/>
          <w:lang w:val="en-US"/>
        </w:rPr>
        <w:t xml:space="preserve"> the</w:t>
      </w:r>
      <w:r w:rsidR="00333EBB" w:rsidRPr="00C0450F">
        <w:rPr>
          <w:rFonts w:cs="Arial"/>
          <w:color w:val="000000" w:themeColor="text1"/>
          <w:lang w:val="en-US"/>
        </w:rPr>
        <w:t xml:space="preserve"> </w:t>
      </w:r>
      <w:r w:rsidRPr="00C0450F">
        <w:rPr>
          <w:rFonts w:cs="Arial"/>
          <w:color w:val="000000" w:themeColor="text1"/>
          <w:lang w:val="en-US"/>
        </w:rPr>
        <w:t>following relevant</w:t>
      </w:r>
      <w:r w:rsidR="00B84F7E" w:rsidRPr="00C0450F">
        <w:rPr>
          <w:rFonts w:cs="Arial"/>
          <w:color w:val="000000" w:themeColor="text1"/>
          <w:lang w:val="en-US"/>
        </w:rPr>
        <w:t xml:space="preserve"> </w:t>
      </w:r>
      <w:r w:rsidR="006C4572" w:rsidRPr="00C0450F">
        <w:rPr>
          <w:rFonts w:cs="Arial"/>
          <w:color w:val="000000" w:themeColor="text1"/>
          <w:lang w:val="en-US"/>
        </w:rPr>
        <w:t xml:space="preserve">SARC </w:t>
      </w:r>
      <w:r w:rsidR="00B84F7E" w:rsidRPr="00C0450F">
        <w:rPr>
          <w:rFonts w:cs="Arial"/>
          <w:color w:val="000000" w:themeColor="text1"/>
          <w:lang w:val="en-US"/>
        </w:rPr>
        <w:t>recommendation</w:t>
      </w:r>
      <w:r w:rsidR="00333EBB" w:rsidRPr="00C0450F">
        <w:rPr>
          <w:rFonts w:cs="Arial"/>
          <w:color w:val="000000" w:themeColor="text1"/>
          <w:lang w:val="en-US"/>
        </w:rPr>
        <w:t>s:</w:t>
      </w:r>
    </w:p>
    <w:p w14:paraId="06AF8912" w14:textId="77777777" w:rsidR="004D4562" w:rsidRPr="00C0450F" w:rsidRDefault="004D4562" w:rsidP="004C636A">
      <w:pPr>
        <w:jc w:val="both"/>
        <w:rPr>
          <w:rFonts w:cs="Arial"/>
          <w:color w:val="000000" w:themeColor="text1"/>
          <w:lang w:val="en-US"/>
        </w:rPr>
      </w:pPr>
    </w:p>
    <w:p w14:paraId="42E881BE" w14:textId="14F39E29" w:rsidR="00333EBB" w:rsidRPr="00C0450F" w:rsidRDefault="00206B52" w:rsidP="00567DA6">
      <w:pPr>
        <w:ind w:left="720"/>
        <w:jc w:val="both"/>
        <w:rPr>
          <w:rFonts w:cs="Arial"/>
          <w:color w:val="000000" w:themeColor="text1"/>
        </w:rPr>
      </w:pPr>
      <w:r w:rsidRPr="00C0450F">
        <w:rPr>
          <w:rFonts w:cs="Arial"/>
          <w:color w:val="000000" w:themeColor="text1"/>
          <w:lang w:val="en-US"/>
        </w:rPr>
        <w:t xml:space="preserve">Recommendation </w:t>
      </w:r>
      <w:r w:rsidR="00333EBB" w:rsidRPr="00C0450F">
        <w:rPr>
          <w:rFonts w:cs="Arial"/>
          <w:color w:val="000000" w:themeColor="text1"/>
          <w:lang w:val="en-US"/>
        </w:rPr>
        <w:t xml:space="preserve">6.  </w:t>
      </w:r>
      <w:r w:rsidR="00333EBB" w:rsidRPr="00C0450F">
        <w:rPr>
          <w:rFonts w:cs="Arial"/>
          <w:i/>
          <w:color w:val="000000" w:themeColor="text1"/>
          <w:lang w:val="en-US"/>
        </w:rPr>
        <w:t>“R</w:t>
      </w:r>
      <w:proofErr w:type="spellStart"/>
      <w:r w:rsidR="00333EBB" w:rsidRPr="00C0450F">
        <w:rPr>
          <w:rFonts w:cs="Arial"/>
          <w:i/>
          <w:color w:val="000000" w:themeColor="text1"/>
        </w:rPr>
        <w:t>emove</w:t>
      </w:r>
      <w:proofErr w:type="spellEnd"/>
      <w:r w:rsidR="00333EBB" w:rsidRPr="00C0450F">
        <w:rPr>
          <w:rFonts w:cs="Arial"/>
          <w:i/>
          <w:color w:val="000000" w:themeColor="text1"/>
        </w:rPr>
        <w:t xml:space="preserve"> at the state level, and pursue removal of at the federal level, existing prohibitions on the licensing of further processing activities, to enable commercial development of multilateral facilities as part of nuclear fuel leasing arrangements.” </w:t>
      </w:r>
    </w:p>
    <w:p w14:paraId="254F940E" w14:textId="78EF9F9E" w:rsidR="00333EBB" w:rsidRPr="00C0450F" w:rsidRDefault="00333EBB" w:rsidP="004C636A">
      <w:pPr>
        <w:jc w:val="both"/>
        <w:rPr>
          <w:rFonts w:cs="Arial"/>
          <w:color w:val="000000" w:themeColor="text1"/>
        </w:rPr>
      </w:pPr>
    </w:p>
    <w:p w14:paraId="4350E20D" w14:textId="610756F2" w:rsidR="00360F22" w:rsidRPr="00C0450F" w:rsidRDefault="00206B52" w:rsidP="00567DA6">
      <w:pPr>
        <w:ind w:left="720"/>
        <w:jc w:val="both"/>
        <w:rPr>
          <w:rFonts w:cs="Arial"/>
          <w:color w:val="000000" w:themeColor="text1"/>
          <w:lang w:val="en-US"/>
        </w:rPr>
      </w:pPr>
      <w:r w:rsidRPr="00C0450F">
        <w:rPr>
          <w:rFonts w:cs="Arial"/>
          <w:color w:val="000000" w:themeColor="text1"/>
          <w:lang w:val="en-US"/>
        </w:rPr>
        <w:t xml:space="preserve">Recommendation </w:t>
      </w:r>
      <w:r w:rsidR="00D1768A" w:rsidRPr="00C0450F">
        <w:rPr>
          <w:rFonts w:cs="Arial"/>
          <w:color w:val="000000" w:themeColor="text1"/>
          <w:lang w:val="en-US"/>
        </w:rPr>
        <w:t xml:space="preserve">8.  </w:t>
      </w:r>
      <w:r w:rsidR="004D4562" w:rsidRPr="00C0450F">
        <w:rPr>
          <w:rFonts w:cs="Arial"/>
          <w:i/>
          <w:color w:val="000000" w:themeColor="text1"/>
          <w:lang w:val="en-US"/>
        </w:rPr>
        <w:t>“P</w:t>
      </w:r>
      <w:proofErr w:type="spellStart"/>
      <w:r w:rsidR="004D4562" w:rsidRPr="00C0450F">
        <w:rPr>
          <w:rFonts w:cs="Arial"/>
          <w:i/>
          <w:color w:val="000000" w:themeColor="text1"/>
        </w:rPr>
        <w:t>ursue</w:t>
      </w:r>
      <w:proofErr w:type="spellEnd"/>
      <w:r w:rsidR="004D4562" w:rsidRPr="00C0450F">
        <w:rPr>
          <w:rFonts w:cs="Arial"/>
          <w:i/>
          <w:color w:val="000000" w:themeColor="text1"/>
        </w:rPr>
        <w:t xml:space="preserve"> removal at the federal level of existing prohibitions on nuclear power generation to allow it to contribute to a low-carbon electricity system”. </w:t>
      </w:r>
    </w:p>
    <w:p w14:paraId="5F8C19F6" w14:textId="77777777" w:rsidR="009477B8" w:rsidRPr="00C0450F" w:rsidRDefault="009477B8" w:rsidP="004C636A">
      <w:pPr>
        <w:jc w:val="both"/>
        <w:rPr>
          <w:rFonts w:cs="Arial"/>
          <w:i/>
          <w:color w:val="000000" w:themeColor="text1"/>
        </w:rPr>
      </w:pPr>
    </w:p>
    <w:p w14:paraId="1CCCCF18" w14:textId="719F69C3" w:rsidR="00360F22" w:rsidRPr="00C0450F" w:rsidRDefault="00206B52" w:rsidP="00567DA6">
      <w:pPr>
        <w:ind w:left="720"/>
        <w:jc w:val="both"/>
        <w:rPr>
          <w:rFonts w:cs="Arial"/>
          <w:i/>
          <w:color w:val="000000" w:themeColor="text1"/>
        </w:rPr>
      </w:pPr>
      <w:r w:rsidRPr="00C0450F">
        <w:rPr>
          <w:rFonts w:cs="Arial"/>
          <w:color w:val="000000" w:themeColor="text1"/>
        </w:rPr>
        <w:t xml:space="preserve">Recommendation </w:t>
      </w:r>
      <w:r w:rsidR="00D1768A" w:rsidRPr="00C0450F">
        <w:rPr>
          <w:rFonts w:cs="Arial"/>
          <w:color w:val="000000" w:themeColor="text1"/>
        </w:rPr>
        <w:t>12.</w:t>
      </w:r>
      <w:r w:rsidR="006F0301" w:rsidRPr="00C0450F">
        <w:rPr>
          <w:rFonts w:cs="Arial"/>
          <w:color w:val="000000" w:themeColor="text1"/>
        </w:rPr>
        <w:t xml:space="preserve"> </w:t>
      </w:r>
      <w:r w:rsidR="00E63CF3" w:rsidRPr="00C0450F">
        <w:rPr>
          <w:rFonts w:cs="Arial"/>
          <w:i/>
          <w:color w:val="000000" w:themeColor="text1"/>
        </w:rPr>
        <w:t>“</w:t>
      </w:r>
      <w:r w:rsidR="000935C3" w:rsidRPr="00C0450F">
        <w:rPr>
          <w:rFonts w:cs="Arial"/>
          <w:i/>
          <w:color w:val="000000" w:themeColor="text1"/>
        </w:rPr>
        <w:t xml:space="preserve">Remove </w:t>
      </w:r>
      <w:r w:rsidR="00034542" w:rsidRPr="00C0450F">
        <w:rPr>
          <w:rFonts w:cs="Arial"/>
          <w:i/>
          <w:color w:val="000000" w:themeColor="text1"/>
        </w:rPr>
        <w:t>the legislative constraint in section 13 of the Nuclear Waste Storage Facility (Prohibition) Act 2000 that would preclude an orderly, detailed and thorough analysis and discussion of the opportunity to establish such</w:t>
      </w:r>
      <w:r w:rsidR="00E63CF3" w:rsidRPr="00C0450F">
        <w:rPr>
          <w:rFonts w:cs="Arial"/>
          <w:i/>
          <w:color w:val="000000" w:themeColor="text1"/>
        </w:rPr>
        <w:t xml:space="preserve"> facilities in South Australia”. </w:t>
      </w:r>
    </w:p>
    <w:p w14:paraId="783189E8" w14:textId="77777777" w:rsidR="00E63CF3" w:rsidRPr="00C0450F" w:rsidRDefault="00E63CF3" w:rsidP="004C636A">
      <w:pPr>
        <w:jc w:val="both"/>
        <w:rPr>
          <w:rFonts w:cs="Arial"/>
          <w:i/>
          <w:color w:val="000000" w:themeColor="text1"/>
        </w:rPr>
      </w:pPr>
    </w:p>
    <w:p w14:paraId="6494BD3A" w14:textId="77777777" w:rsidR="00DF0098" w:rsidRPr="00C0450F" w:rsidRDefault="00157B2C" w:rsidP="004C636A">
      <w:pPr>
        <w:jc w:val="both"/>
        <w:rPr>
          <w:rFonts w:cs="Arial"/>
          <w:color w:val="000000" w:themeColor="text1"/>
        </w:rPr>
      </w:pPr>
      <w:r w:rsidRPr="00C0450F">
        <w:rPr>
          <w:rFonts w:cs="Arial"/>
          <w:color w:val="000000" w:themeColor="text1"/>
        </w:rPr>
        <w:t xml:space="preserve">Brief overviews </w:t>
      </w:r>
      <w:r w:rsidR="000E09FA" w:rsidRPr="00C0450F">
        <w:rPr>
          <w:rFonts w:cs="Arial"/>
          <w:color w:val="000000" w:themeColor="text1"/>
        </w:rPr>
        <w:t xml:space="preserve">of the </w:t>
      </w:r>
      <w:r w:rsidRPr="00C0450F">
        <w:rPr>
          <w:rFonts w:cs="Arial"/>
          <w:color w:val="000000" w:themeColor="text1"/>
        </w:rPr>
        <w:t xml:space="preserve">different elements of the </w:t>
      </w:r>
      <w:r w:rsidR="00D71313" w:rsidRPr="00C0450F">
        <w:rPr>
          <w:rFonts w:cs="Arial"/>
          <w:color w:val="000000" w:themeColor="text1"/>
        </w:rPr>
        <w:t>discussion</w:t>
      </w:r>
      <w:r w:rsidRPr="00C0450F">
        <w:rPr>
          <w:rFonts w:cs="Arial"/>
          <w:color w:val="000000" w:themeColor="text1"/>
        </w:rPr>
        <w:t>s</w:t>
      </w:r>
      <w:r w:rsidR="00D71313" w:rsidRPr="00C0450F">
        <w:rPr>
          <w:rFonts w:cs="Arial"/>
          <w:color w:val="000000" w:themeColor="text1"/>
        </w:rPr>
        <w:t xml:space="preserve"> during the Symposium</w:t>
      </w:r>
      <w:r w:rsidR="000E09FA" w:rsidRPr="00C0450F">
        <w:rPr>
          <w:rFonts w:cs="Arial"/>
          <w:color w:val="000000" w:themeColor="text1"/>
        </w:rPr>
        <w:t xml:space="preserve"> </w:t>
      </w:r>
      <w:r w:rsidR="009477B8" w:rsidRPr="00C0450F">
        <w:rPr>
          <w:rFonts w:cs="Arial"/>
          <w:color w:val="000000" w:themeColor="text1"/>
        </w:rPr>
        <w:t>are</w:t>
      </w:r>
      <w:r w:rsidR="000E09FA" w:rsidRPr="00C0450F">
        <w:rPr>
          <w:rFonts w:cs="Arial"/>
          <w:color w:val="000000" w:themeColor="text1"/>
        </w:rPr>
        <w:t xml:space="preserve"> provided below</w:t>
      </w:r>
      <w:r w:rsidR="006F0301" w:rsidRPr="00C0450F">
        <w:rPr>
          <w:rFonts w:cs="Arial"/>
          <w:color w:val="000000" w:themeColor="text1"/>
        </w:rPr>
        <w:t xml:space="preserve"> under the Symposium topic headings</w:t>
      </w:r>
      <w:r w:rsidR="000E09FA" w:rsidRPr="00C0450F">
        <w:rPr>
          <w:rFonts w:cs="Arial"/>
          <w:color w:val="000000" w:themeColor="text1"/>
        </w:rPr>
        <w:t xml:space="preserve">. </w:t>
      </w:r>
    </w:p>
    <w:p w14:paraId="4D6DA529" w14:textId="392C448B" w:rsidR="000E09FA" w:rsidRPr="00C0450F" w:rsidRDefault="000E09FA" w:rsidP="004C636A">
      <w:pPr>
        <w:jc w:val="both"/>
        <w:rPr>
          <w:rFonts w:cs="Arial"/>
          <w:color w:val="000000" w:themeColor="text1"/>
        </w:rPr>
      </w:pPr>
      <w:r w:rsidRPr="00C0450F">
        <w:rPr>
          <w:rFonts w:cs="Arial"/>
          <w:color w:val="000000" w:themeColor="text1"/>
        </w:rPr>
        <w:t xml:space="preserve"> </w:t>
      </w:r>
    </w:p>
    <w:p w14:paraId="394BA6D1" w14:textId="34444188" w:rsidR="006F0301" w:rsidRPr="00C0450F" w:rsidRDefault="009477B8" w:rsidP="00921152">
      <w:pPr>
        <w:jc w:val="both"/>
        <w:outlineLvl w:val="0"/>
        <w:rPr>
          <w:b/>
          <w:color w:val="000000" w:themeColor="text1"/>
        </w:rPr>
      </w:pPr>
      <w:r w:rsidRPr="00C0450F">
        <w:rPr>
          <w:b/>
          <w:color w:val="000000" w:themeColor="text1"/>
        </w:rPr>
        <w:t xml:space="preserve">Mining &amp; fuel processing </w:t>
      </w:r>
    </w:p>
    <w:p w14:paraId="728AA7AF" w14:textId="41614936" w:rsidR="00CC07EB" w:rsidRPr="00C0450F" w:rsidRDefault="003C3B40" w:rsidP="004C636A">
      <w:pPr>
        <w:spacing w:after="160" w:line="259" w:lineRule="auto"/>
        <w:jc w:val="both"/>
        <w:rPr>
          <w:color w:val="000000" w:themeColor="text1"/>
        </w:rPr>
      </w:pPr>
      <w:r w:rsidRPr="00C0450F">
        <w:rPr>
          <w:color w:val="000000" w:themeColor="text1"/>
        </w:rPr>
        <w:t>Both panel and participant discussion</w:t>
      </w:r>
      <w:r w:rsidR="002E701A" w:rsidRPr="00C0450F">
        <w:rPr>
          <w:color w:val="000000" w:themeColor="text1"/>
        </w:rPr>
        <w:t xml:space="preserve"> indicated </w:t>
      </w:r>
      <w:r w:rsidR="001A3C14" w:rsidRPr="00C0450F">
        <w:rPr>
          <w:color w:val="000000" w:themeColor="text1"/>
        </w:rPr>
        <w:t xml:space="preserve">general </w:t>
      </w:r>
      <w:r w:rsidRPr="00C0450F">
        <w:rPr>
          <w:color w:val="000000" w:themeColor="text1"/>
        </w:rPr>
        <w:t xml:space="preserve">agreement </w:t>
      </w:r>
      <w:r w:rsidR="00386F72" w:rsidRPr="00C0450F">
        <w:rPr>
          <w:color w:val="000000" w:themeColor="text1"/>
        </w:rPr>
        <w:t xml:space="preserve">with </w:t>
      </w:r>
      <w:r w:rsidRPr="00C0450F">
        <w:rPr>
          <w:color w:val="000000" w:themeColor="text1"/>
        </w:rPr>
        <w:t xml:space="preserve">the evidence </w:t>
      </w:r>
      <w:r w:rsidR="00CC07EB" w:rsidRPr="00C0450F">
        <w:rPr>
          <w:color w:val="000000" w:themeColor="text1"/>
        </w:rPr>
        <w:t>that uranium</w:t>
      </w:r>
      <w:r w:rsidR="002E701A" w:rsidRPr="00C0450F">
        <w:rPr>
          <w:color w:val="000000" w:themeColor="text1"/>
        </w:rPr>
        <w:t xml:space="preserve"> exploration and mining industry in South Australia</w:t>
      </w:r>
      <w:r w:rsidR="00CC07EB" w:rsidRPr="00C0450F">
        <w:rPr>
          <w:color w:val="000000" w:themeColor="text1"/>
        </w:rPr>
        <w:t xml:space="preserve"> would be economically beneficial</w:t>
      </w:r>
      <w:r w:rsidR="002E701A" w:rsidRPr="00C0450F">
        <w:rPr>
          <w:color w:val="000000" w:themeColor="text1"/>
        </w:rPr>
        <w:t xml:space="preserve">. </w:t>
      </w:r>
    </w:p>
    <w:p w14:paraId="50E87341" w14:textId="463B8D20" w:rsidR="00CC07EB" w:rsidRPr="00C0450F" w:rsidRDefault="00CC07EB" w:rsidP="004C636A">
      <w:pPr>
        <w:spacing w:after="160" w:line="259" w:lineRule="auto"/>
        <w:jc w:val="both"/>
        <w:rPr>
          <w:color w:val="000000" w:themeColor="text1"/>
        </w:rPr>
      </w:pPr>
      <w:r w:rsidRPr="00C0450F">
        <w:rPr>
          <w:color w:val="000000" w:themeColor="text1"/>
        </w:rPr>
        <w:t xml:space="preserve">Regarding </w:t>
      </w:r>
      <w:r w:rsidR="002E701A" w:rsidRPr="00C0450F">
        <w:rPr>
          <w:color w:val="000000" w:themeColor="text1"/>
        </w:rPr>
        <w:t xml:space="preserve">exploration, it was recognised that the problem of “cover” is significant. In a large proportion of the state, and indeed </w:t>
      </w:r>
      <w:r w:rsidRPr="00C0450F">
        <w:rPr>
          <w:color w:val="000000" w:themeColor="text1"/>
        </w:rPr>
        <w:t>across</w:t>
      </w:r>
      <w:r w:rsidR="002E701A" w:rsidRPr="00C0450F">
        <w:rPr>
          <w:color w:val="000000" w:themeColor="text1"/>
        </w:rPr>
        <w:t xml:space="preserve"> Australia, the prospective </w:t>
      </w:r>
      <w:r w:rsidRPr="00C0450F">
        <w:rPr>
          <w:color w:val="000000" w:themeColor="text1"/>
        </w:rPr>
        <w:t>uranium</w:t>
      </w:r>
      <w:r w:rsidR="002E701A" w:rsidRPr="00C0450F">
        <w:rPr>
          <w:color w:val="000000" w:themeColor="text1"/>
        </w:rPr>
        <w:t xml:space="preserve"> ore</w:t>
      </w:r>
      <w:r w:rsidR="00B21A51" w:rsidRPr="00C0450F">
        <w:rPr>
          <w:color w:val="000000" w:themeColor="text1"/>
        </w:rPr>
        <w:t>s</w:t>
      </w:r>
      <w:r w:rsidR="002E701A" w:rsidRPr="00C0450F">
        <w:rPr>
          <w:color w:val="000000" w:themeColor="text1"/>
        </w:rPr>
        <w:t xml:space="preserve"> </w:t>
      </w:r>
      <w:r w:rsidR="00206B52" w:rsidRPr="00C0450F">
        <w:rPr>
          <w:color w:val="000000" w:themeColor="text1"/>
        </w:rPr>
        <w:t>are covered by</w:t>
      </w:r>
      <w:r w:rsidR="002E701A" w:rsidRPr="00C0450F">
        <w:rPr>
          <w:color w:val="000000" w:themeColor="text1"/>
        </w:rPr>
        <w:t xml:space="preserve"> younger rocks and sediments that make exploration difficult. </w:t>
      </w:r>
      <w:r w:rsidRPr="00C0450F">
        <w:rPr>
          <w:color w:val="000000" w:themeColor="text1"/>
        </w:rPr>
        <w:t>Therefore</w:t>
      </w:r>
      <w:r w:rsidR="002E701A" w:rsidRPr="00C0450F">
        <w:rPr>
          <w:color w:val="000000" w:themeColor="text1"/>
        </w:rPr>
        <w:t xml:space="preserve">, the provision of pre-competitive geological and geophysical data that can help </w:t>
      </w:r>
      <w:r w:rsidR="00206B52" w:rsidRPr="00C0450F">
        <w:rPr>
          <w:color w:val="000000" w:themeColor="text1"/>
        </w:rPr>
        <w:t>exploration firms assess the probability of recoverable uranium ore from under</w:t>
      </w:r>
      <w:r w:rsidR="002E701A" w:rsidRPr="00C0450F">
        <w:rPr>
          <w:color w:val="000000" w:themeColor="text1"/>
        </w:rPr>
        <w:t xml:space="preserve"> th</w:t>
      </w:r>
      <w:r w:rsidR="00D1768A" w:rsidRPr="00C0450F">
        <w:rPr>
          <w:color w:val="000000" w:themeColor="text1"/>
        </w:rPr>
        <w:t>is</w:t>
      </w:r>
      <w:r w:rsidR="002E701A" w:rsidRPr="00C0450F">
        <w:rPr>
          <w:color w:val="000000" w:themeColor="text1"/>
        </w:rPr>
        <w:t xml:space="preserve"> cover w</w:t>
      </w:r>
      <w:bookmarkStart w:id="0" w:name="_GoBack"/>
      <w:bookmarkEnd w:id="0"/>
      <w:r w:rsidR="002E701A" w:rsidRPr="00C0450F">
        <w:rPr>
          <w:color w:val="000000" w:themeColor="text1"/>
        </w:rPr>
        <w:t xml:space="preserve">ill be critical to future exploration. </w:t>
      </w:r>
    </w:p>
    <w:p w14:paraId="3051A4E6" w14:textId="48DA6EBB" w:rsidR="00CC07EB" w:rsidRPr="00C0450F" w:rsidRDefault="00CC07EB" w:rsidP="004C636A">
      <w:pPr>
        <w:spacing w:after="160" w:line="259" w:lineRule="auto"/>
        <w:jc w:val="both"/>
        <w:rPr>
          <w:color w:val="000000" w:themeColor="text1"/>
        </w:rPr>
      </w:pPr>
      <w:r w:rsidRPr="00C0450F">
        <w:rPr>
          <w:color w:val="000000" w:themeColor="text1"/>
        </w:rPr>
        <w:t>The current low price of uranium</w:t>
      </w:r>
      <w:r w:rsidR="002E701A" w:rsidRPr="00C0450F">
        <w:rPr>
          <w:color w:val="000000" w:themeColor="text1"/>
        </w:rPr>
        <w:t xml:space="preserve"> </w:t>
      </w:r>
      <w:r w:rsidR="00D1768A" w:rsidRPr="00C0450F">
        <w:rPr>
          <w:color w:val="000000" w:themeColor="text1"/>
        </w:rPr>
        <w:t>is an</w:t>
      </w:r>
      <w:r w:rsidR="002E701A" w:rsidRPr="00C0450F">
        <w:rPr>
          <w:color w:val="000000" w:themeColor="text1"/>
        </w:rPr>
        <w:t xml:space="preserve"> inhibitor </w:t>
      </w:r>
      <w:r w:rsidR="00D1768A" w:rsidRPr="00C0450F">
        <w:rPr>
          <w:color w:val="000000" w:themeColor="text1"/>
        </w:rPr>
        <w:t xml:space="preserve">worldwide </w:t>
      </w:r>
      <w:r w:rsidR="002E701A" w:rsidRPr="00C0450F">
        <w:rPr>
          <w:color w:val="000000" w:themeColor="text1"/>
        </w:rPr>
        <w:t>to exploration</w:t>
      </w:r>
      <w:r w:rsidR="00D1768A" w:rsidRPr="00C0450F">
        <w:rPr>
          <w:color w:val="000000" w:themeColor="text1"/>
        </w:rPr>
        <w:t>.</w:t>
      </w:r>
      <w:r w:rsidR="002E701A" w:rsidRPr="00C0450F">
        <w:rPr>
          <w:color w:val="000000" w:themeColor="text1"/>
        </w:rPr>
        <w:t xml:space="preserve"> </w:t>
      </w:r>
      <w:r w:rsidR="00D1768A" w:rsidRPr="00C0450F">
        <w:rPr>
          <w:color w:val="000000" w:themeColor="text1"/>
        </w:rPr>
        <w:t xml:space="preserve"> </w:t>
      </w:r>
      <w:r w:rsidRPr="00C0450F">
        <w:rPr>
          <w:color w:val="000000" w:themeColor="text1"/>
        </w:rPr>
        <w:t>South Australia</w:t>
      </w:r>
      <w:r w:rsidR="002E701A" w:rsidRPr="00C0450F">
        <w:rPr>
          <w:color w:val="000000" w:themeColor="text1"/>
        </w:rPr>
        <w:t xml:space="preserve"> and Australia general</w:t>
      </w:r>
      <w:r w:rsidRPr="00C0450F">
        <w:rPr>
          <w:color w:val="000000" w:themeColor="text1"/>
        </w:rPr>
        <w:t>ly</w:t>
      </w:r>
      <w:r w:rsidR="002E701A" w:rsidRPr="00C0450F">
        <w:rPr>
          <w:color w:val="000000" w:themeColor="text1"/>
        </w:rPr>
        <w:t xml:space="preserve"> have an international competitive advantage in </w:t>
      </w:r>
      <w:r w:rsidRPr="00C0450F">
        <w:rPr>
          <w:color w:val="000000" w:themeColor="text1"/>
        </w:rPr>
        <w:t>using</w:t>
      </w:r>
      <w:r w:rsidR="002E701A" w:rsidRPr="00C0450F">
        <w:rPr>
          <w:color w:val="000000" w:themeColor="text1"/>
        </w:rPr>
        <w:t xml:space="preserve"> </w:t>
      </w:r>
      <w:r w:rsidRPr="00C0450F">
        <w:rPr>
          <w:color w:val="000000" w:themeColor="text1"/>
        </w:rPr>
        <w:t>their</w:t>
      </w:r>
      <w:r w:rsidR="002E701A" w:rsidRPr="00C0450F">
        <w:rPr>
          <w:color w:val="000000" w:themeColor="text1"/>
        </w:rPr>
        <w:t xml:space="preserve"> technologies and datasets </w:t>
      </w:r>
      <w:r w:rsidRPr="00C0450F">
        <w:rPr>
          <w:color w:val="000000" w:themeColor="text1"/>
        </w:rPr>
        <w:t xml:space="preserve">to </w:t>
      </w:r>
      <w:r w:rsidR="00D1768A" w:rsidRPr="00C0450F">
        <w:rPr>
          <w:color w:val="000000" w:themeColor="text1"/>
        </w:rPr>
        <w:t xml:space="preserve">enable </w:t>
      </w:r>
      <w:r w:rsidRPr="00C0450F">
        <w:rPr>
          <w:color w:val="000000" w:themeColor="text1"/>
        </w:rPr>
        <w:t>lowest cost</w:t>
      </w:r>
      <w:r w:rsidR="002E701A" w:rsidRPr="00C0450F">
        <w:rPr>
          <w:color w:val="000000" w:themeColor="text1"/>
        </w:rPr>
        <w:t xml:space="preserve"> exploration and mining. </w:t>
      </w:r>
    </w:p>
    <w:p w14:paraId="32B034AF" w14:textId="2CA12D8E" w:rsidR="00333EBB" w:rsidRPr="00C0450F" w:rsidRDefault="008A2A28" w:rsidP="004C636A">
      <w:pPr>
        <w:spacing w:after="160" w:line="259" w:lineRule="auto"/>
        <w:jc w:val="both"/>
        <w:rPr>
          <w:color w:val="000000" w:themeColor="text1"/>
        </w:rPr>
      </w:pPr>
      <w:r w:rsidRPr="00C0450F">
        <w:rPr>
          <w:color w:val="000000" w:themeColor="text1"/>
        </w:rPr>
        <w:t xml:space="preserve">In view of </w:t>
      </w:r>
      <w:r w:rsidR="00CC07EB" w:rsidRPr="00C0450F">
        <w:rPr>
          <w:color w:val="000000" w:themeColor="text1"/>
        </w:rPr>
        <w:t xml:space="preserve">this, and the SARC </w:t>
      </w:r>
      <w:r w:rsidR="000F10B4" w:rsidRPr="00C0450F">
        <w:rPr>
          <w:color w:val="000000" w:themeColor="text1"/>
        </w:rPr>
        <w:t>recommendations</w:t>
      </w:r>
      <w:r w:rsidR="00CC07EB" w:rsidRPr="00C0450F">
        <w:rPr>
          <w:color w:val="000000" w:themeColor="text1"/>
        </w:rPr>
        <w:t>, t</w:t>
      </w:r>
      <w:r w:rsidR="002E701A" w:rsidRPr="00C0450F">
        <w:rPr>
          <w:color w:val="000000" w:themeColor="text1"/>
        </w:rPr>
        <w:t>he South Australian Government is now increasing investment in pre-competitive data and in new technologies for exploration.</w:t>
      </w:r>
    </w:p>
    <w:p w14:paraId="4E43D81C" w14:textId="455431E3" w:rsidR="00333EBB" w:rsidRPr="00C0450F" w:rsidRDefault="00A32A7B" w:rsidP="004C636A">
      <w:pPr>
        <w:spacing w:after="160" w:line="259" w:lineRule="auto"/>
        <w:jc w:val="both"/>
        <w:rPr>
          <w:rFonts w:cs="Arial"/>
          <w:b/>
          <w:i/>
          <w:color w:val="000000" w:themeColor="text1"/>
          <w:lang w:val="en-US"/>
        </w:rPr>
      </w:pPr>
      <w:r w:rsidRPr="00C0450F">
        <w:rPr>
          <w:rFonts w:cs="Arial"/>
          <w:b/>
          <w:i/>
          <w:color w:val="000000" w:themeColor="text1"/>
        </w:rPr>
        <w:t xml:space="preserve">Symposium </w:t>
      </w:r>
      <w:r w:rsidR="00DF0098" w:rsidRPr="00C0450F">
        <w:rPr>
          <w:rFonts w:cs="Arial"/>
          <w:b/>
          <w:i/>
          <w:color w:val="000000" w:themeColor="text1"/>
        </w:rPr>
        <w:t>finding</w:t>
      </w:r>
      <w:r w:rsidRPr="00C0450F">
        <w:rPr>
          <w:rFonts w:cs="Arial"/>
          <w:b/>
          <w:i/>
          <w:color w:val="000000" w:themeColor="text1"/>
        </w:rPr>
        <w:t xml:space="preserve">:  </w:t>
      </w:r>
      <w:r w:rsidR="00245293" w:rsidRPr="00C0450F">
        <w:rPr>
          <w:rFonts w:cs="Arial"/>
          <w:b/>
          <w:i/>
          <w:color w:val="000000" w:themeColor="text1"/>
        </w:rPr>
        <w:t>T</w:t>
      </w:r>
      <w:r w:rsidR="00333EBB" w:rsidRPr="00C0450F">
        <w:rPr>
          <w:rFonts w:cs="Arial"/>
          <w:b/>
          <w:i/>
          <w:color w:val="000000" w:themeColor="text1"/>
          <w:lang w:val="en-US"/>
        </w:rPr>
        <w:t xml:space="preserve">he prohibitions </w:t>
      </w:r>
      <w:r w:rsidR="00627EDC" w:rsidRPr="00C0450F">
        <w:rPr>
          <w:rFonts w:cs="Arial"/>
          <w:b/>
          <w:i/>
          <w:color w:val="000000" w:themeColor="text1"/>
          <w:lang w:val="en-US"/>
        </w:rPr>
        <w:t xml:space="preserve">in some other States </w:t>
      </w:r>
      <w:r w:rsidR="00333EBB" w:rsidRPr="00C0450F">
        <w:rPr>
          <w:rFonts w:cs="Arial"/>
          <w:b/>
          <w:i/>
          <w:color w:val="000000" w:themeColor="text1"/>
          <w:lang w:val="en-US"/>
        </w:rPr>
        <w:t xml:space="preserve">on </w:t>
      </w:r>
      <w:r w:rsidR="00627EDC" w:rsidRPr="00C0450F">
        <w:rPr>
          <w:rFonts w:cs="Arial"/>
          <w:b/>
          <w:i/>
          <w:color w:val="000000" w:themeColor="text1"/>
          <w:lang w:val="en-US"/>
        </w:rPr>
        <w:t xml:space="preserve">the </w:t>
      </w:r>
      <w:r w:rsidR="00333EBB" w:rsidRPr="00C0450F">
        <w:rPr>
          <w:rFonts w:cs="Arial"/>
          <w:b/>
          <w:i/>
          <w:color w:val="000000" w:themeColor="text1"/>
          <w:lang w:val="en-US"/>
        </w:rPr>
        <w:t xml:space="preserve">exploration and economic assessment of uranium resources </w:t>
      </w:r>
      <w:r w:rsidR="006F0301" w:rsidRPr="00C0450F">
        <w:rPr>
          <w:rFonts w:cs="Arial"/>
          <w:b/>
          <w:i/>
          <w:color w:val="000000" w:themeColor="text1"/>
          <w:lang w:val="en-US"/>
        </w:rPr>
        <w:t>are</w:t>
      </w:r>
      <w:r w:rsidR="00AB6037" w:rsidRPr="00C0450F">
        <w:rPr>
          <w:rFonts w:cs="Arial"/>
          <w:b/>
          <w:i/>
          <w:color w:val="000000" w:themeColor="text1"/>
          <w:lang w:val="en-US"/>
        </w:rPr>
        <w:t xml:space="preserve"> significant</w:t>
      </w:r>
      <w:r w:rsidR="00333EBB" w:rsidRPr="00C0450F">
        <w:rPr>
          <w:rFonts w:cs="Arial"/>
          <w:b/>
          <w:i/>
          <w:color w:val="000000" w:themeColor="text1"/>
          <w:lang w:val="en-US"/>
        </w:rPr>
        <w:t xml:space="preserve"> barrier</w:t>
      </w:r>
      <w:r w:rsidR="006C4572" w:rsidRPr="00C0450F">
        <w:rPr>
          <w:rFonts w:cs="Arial"/>
          <w:b/>
          <w:i/>
          <w:color w:val="000000" w:themeColor="text1"/>
          <w:lang w:val="en-US"/>
        </w:rPr>
        <w:t>s</w:t>
      </w:r>
      <w:r w:rsidR="00333EBB" w:rsidRPr="00C0450F">
        <w:rPr>
          <w:rFonts w:cs="Arial"/>
          <w:b/>
          <w:i/>
          <w:color w:val="000000" w:themeColor="text1"/>
          <w:lang w:val="en-US"/>
        </w:rPr>
        <w:t xml:space="preserve"> that prevent evaluation of a key national resource</w:t>
      </w:r>
      <w:r w:rsidR="006F0301" w:rsidRPr="00C0450F">
        <w:rPr>
          <w:rFonts w:cs="Arial"/>
          <w:b/>
          <w:i/>
          <w:color w:val="000000" w:themeColor="text1"/>
          <w:lang w:val="en-US"/>
        </w:rPr>
        <w:t>, and should be removed (as part of the general removal of legislated prohibitions).</w:t>
      </w:r>
    </w:p>
    <w:p w14:paraId="71F470EC" w14:textId="38D4505F" w:rsidR="00CC07EB" w:rsidRPr="00C0450F" w:rsidRDefault="00CC07EB" w:rsidP="004C636A">
      <w:pPr>
        <w:spacing w:after="160" w:line="259" w:lineRule="auto"/>
        <w:jc w:val="both"/>
        <w:rPr>
          <w:color w:val="000000" w:themeColor="text1"/>
        </w:rPr>
      </w:pPr>
      <w:r w:rsidRPr="00C0450F">
        <w:rPr>
          <w:color w:val="000000" w:themeColor="text1"/>
        </w:rPr>
        <w:t>Land access was identified as another issue</w:t>
      </w:r>
      <w:r w:rsidR="002E701A" w:rsidRPr="00C0450F">
        <w:rPr>
          <w:color w:val="000000" w:themeColor="text1"/>
        </w:rPr>
        <w:t xml:space="preserve">, </w:t>
      </w:r>
      <w:r w:rsidRPr="00C0450F">
        <w:rPr>
          <w:color w:val="000000" w:themeColor="text1"/>
        </w:rPr>
        <w:t xml:space="preserve">with </w:t>
      </w:r>
      <w:r w:rsidR="002E701A" w:rsidRPr="00C0450F">
        <w:rPr>
          <w:color w:val="000000" w:themeColor="text1"/>
        </w:rPr>
        <w:t xml:space="preserve">the link </w:t>
      </w:r>
      <w:r w:rsidRPr="00C0450F">
        <w:rPr>
          <w:color w:val="000000" w:themeColor="text1"/>
        </w:rPr>
        <w:t>being</w:t>
      </w:r>
      <w:r w:rsidR="002E701A" w:rsidRPr="00C0450F">
        <w:rPr>
          <w:color w:val="000000" w:themeColor="text1"/>
        </w:rPr>
        <w:t xml:space="preserve"> made on a number of occasions between the ability to access land for exploration and </w:t>
      </w:r>
      <w:r w:rsidR="00386F72" w:rsidRPr="00C0450F">
        <w:rPr>
          <w:color w:val="000000" w:themeColor="text1"/>
        </w:rPr>
        <w:t xml:space="preserve">social </w:t>
      </w:r>
      <w:r w:rsidR="002E701A" w:rsidRPr="00C0450F">
        <w:rPr>
          <w:color w:val="000000" w:themeColor="text1"/>
        </w:rPr>
        <w:t xml:space="preserve">licence to operate issues. </w:t>
      </w:r>
    </w:p>
    <w:p w14:paraId="0F2E1A26" w14:textId="333BB629" w:rsidR="00CC07EB" w:rsidRPr="00C0450F" w:rsidRDefault="00294378" w:rsidP="004C636A">
      <w:pPr>
        <w:spacing w:after="160" w:line="259" w:lineRule="auto"/>
        <w:jc w:val="both"/>
        <w:rPr>
          <w:color w:val="000000" w:themeColor="text1"/>
        </w:rPr>
      </w:pPr>
      <w:r w:rsidRPr="00C0450F">
        <w:rPr>
          <w:color w:val="000000" w:themeColor="text1"/>
        </w:rPr>
        <w:t xml:space="preserve">Working with </w:t>
      </w:r>
      <w:r w:rsidR="00FB15B6" w:rsidRPr="00C0450F">
        <w:rPr>
          <w:color w:val="000000" w:themeColor="text1"/>
        </w:rPr>
        <w:t xml:space="preserve">local communities, </w:t>
      </w:r>
      <w:r w:rsidR="00DB6482" w:rsidRPr="00C0450F">
        <w:rPr>
          <w:color w:val="000000" w:themeColor="text1"/>
        </w:rPr>
        <w:t xml:space="preserve">landowners and </w:t>
      </w:r>
      <w:r w:rsidRPr="00C0450F">
        <w:rPr>
          <w:color w:val="000000" w:themeColor="text1"/>
        </w:rPr>
        <w:t xml:space="preserve">local indigenous communities connected to the land, </w:t>
      </w:r>
      <w:r w:rsidR="00DB6482" w:rsidRPr="00C0450F">
        <w:rPr>
          <w:color w:val="000000" w:themeColor="text1"/>
        </w:rPr>
        <w:t>to gain</w:t>
      </w:r>
      <w:r w:rsidRPr="00C0450F">
        <w:rPr>
          <w:color w:val="000000" w:themeColor="text1"/>
        </w:rPr>
        <w:t xml:space="preserve"> their trust and support for NFC activities (whether mining or storage of radioactive waste), should be achieved through building relationships and working together, as well as benefits packages for impact</w:t>
      </w:r>
      <w:r w:rsidR="00001BB2" w:rsidRPr="00C0450F">
        <w:rPr>
          <w:color w:val="000000" w:themeColor="text1"/>
        </w:rPr>
        <w:t>s on livelihoods and lifestyles</w:t>
      </w:r>
      <w:r w:rsidR="002E701A" w:rsidRPr="00C0450F">
        <w:rPr>
          <w:color w:val="000000" w:themeColor="text1"/>
        </w:rPr>
        <w:t xml:space="preserve">. </w:t>
      </w:r>
    </w:p>
    <w:p w14:paraId="16F099B0" w14:textId="12229D9D" w:rsidR="002E701A" w:rsidRPr="00C0450F" w:rsidRDefault="00333EBB" w:rsidP="004C636A">
      <w:pPr>
        <w:jc w:val="both"/>
        <w:rPr>
          <w:rFonts w:cs="Arial"/>
          <w:color w:val="000000" w:themeColor="text1"/>
        </w:rPr>
      </w:pPr>
      <w:r w:rsidRPr="00C0450F">
        <w:rPr>
          <w:rFonts w:cs="Arial"/>
          <w:color w:val="000000" w:themeColor="text1"/>
        </w:rPr>
        <w:t>In contrast, t</w:t>
      </w:r>
      <w:r w:rsidR="00627EDC" w:rsidRPr="00C0450F">
        <w:rPr>
          <w:rFonts w:cs="Arial"/>
          <w:color w:val="000000" w:themeColor="text1"/>
        </w:rPr>
        <w:t>he S</w:t>
      </w:r>
      <w:r w:rsidRPr="00C0450F">
        <w:rPr>
          <w:rFonts w:cs="Arial"/>
          <w:color w:val="000000" w:themeColor="text1"/>
        </w:rPr>
        <w:t>ymposium’s discussion of the economic case for commercialising</w:t>
      </w:r>
      <w:r w:rsidR="00627EDC" w:rsidRPr="00C0450F">
        <w:rPr>
          <w:rFonts w:cs="Arial"/>
          <w:color w:val="000000" w:themeColor="text1"/>
        </w:rPr>
        <w:t xml:space="preserve"> fuel enrichment as</w:t>
      </w:r>
      <w:r w:rsidRPr="00C0450F">
        <w:rPr>
          <w:rFonts w:cs="Arial"/>
          <w:color w:val="000000" w:themeColor="text1"/>
        </w:rPr>
        <w:t xml:space="preserve"> </w:t>
      </w:r>
      <w:r w:rsidR="00627EDC" w:rsidRPr="00C0450F">
        <w:rPr>
          <w:rFonts w:cs="Arial"/>
          <w:color w:val="000000" w:themeColor="text1"/>
        </w:rPr>
        <w:t>part of the NFC</w:t>
      </w:r>
      <w:r w:rsidRPr="00C0450F">
        <w:rPr>
          <w:rFonts w:cs="Arial"/>
          <w:color w:val="000000" w:themeColor="text1"/>
        </w:rPr>
        <w:t xml:space="preserve"> drew the </w:t>
      </w:r>
      <w:r w:rsidR="001A3C14" w:rsidRPr="00C0450F">
        <w:rPr>
          <w:rFonts w:cs="Arial"/>
          <w:color w:val="000000" w:themeColor="text1"/>
        </w:rPr>
        <w:t xml:space="preserve">general </w:t>
      </w:r>
      <w:r w:rsidRPr="00C0450F">
        <w:rPr>
          <w:rFonts w:cs="Arial"/>
          <w:color w:val="000000" w:themeColor="text1"/>
        </w:rPr>
        <w:t xml:space="preserve">view that although waste storage could potentially provide a substantial </w:t>
      </w:r>
      <w:r w:rsidR="00627EDC" w:rsidRPr="00C0450F">
        <w:rPr>
          <w:rFonts w:cs="Arial"/>
          <w:color w:val="000000" w:themeColor="text1"/>
        </w:rPr>
        <w:t xml:space="preserve">economic </w:t>
      </w:r>
      <w:r w:rsidRPr="00C0450F">
        <w:rPr>
          <w:rFonts w:cs="Arial"/>
          <w:color w:val="000000" w:themeColor="text1"/>
        </w:rPr>
        <w:t xml:space="preserve">benefit, there was no economic case for </w:t>
      </w:r>
      <w:r w:rsidR="00987AC6" w:rsidRPr="00C0450F">
        <w:rPr>
          <w:rFonts w:cs="Arial"/>
          <w:color w:val="000000" w:themeColor="text1"/>
        </w:rPr>
        <w:t xml:space="preserve">separate </w:t>
      </w:r>
      <w:r w:rsidRPr="00C0450F">
        <w:rPr>
          <w:rFonts w:cs="Arial"/>
          <w:color w:val="000000" w:themeColor="text1"/>
        </w:rPr>
        <w:t xml:space="preserve">participation in uranium </w:t>
      </w:r>
      <w:r w:rsidR="005265C6" w:rsidRPr="00C0450F">
        <w:rPr>
          <w:noProof/>
          <w:color w:val="000000" w:themeColor="text1"/>
        </w:rPr>
        <w:t>processing such as conversion and enrichment</w:t>
      </w:r>
      <w:r w:rsidRPr="00C0450F">
        <w:rPr>
          <w:rFonts w:cs="Arial"/>
          <w:color w:val="000000" w:themeColor="text1"/>
        </w:rPr>
        <w:t xml:space="preserve">. </w:t>
      </w:r>
    </w:p>
    <w:p w14:paraId="2744BBD2" w14:textId="77777777" w:rsidR="009477B8" w:rsidRPr="00C0450F" w:rsidRDefault="009477B8" w:rsidP="004C636A">
      <w:pPr>
        <w:jc w:val="both"/>
        <w:rPr>
          <w:b/>
          <w:color w:val="000000" w:themeColor="text1"/>
        </w:rPr>
      </w:pPr>
    </w:p>
    <w:p w14:paraId="264B7F76" w14:textId="400B0F94" w:rsidR="006F0301" w:rsidRPr="00C0450F" w:rsidRDefault="009477B8" w:rsidP="00921152">
      <w:pPr>
        <w:jc w:val="both"/>
        <w:outlineLvl w:val="0"/>
        <w:rPr>
          <w:b/>
          <w:color w:val="000000" w:themeColor="text1"/>
        </w:rPr>
      </w:pPr>
      <w:r w:rsidRPr="00C0450F">
        <w:rPr>
          <w:b/>
          <w:color w:val="000000" w:themeColor="text1"/>
        </w:rPr>
        <w:t>Nuclear power</w:t>
      </w:r>
    </w:p>
    <w:p w14:paraId="1DC70567" w14:textId="39436825" w:rsidR="00333EBB" w:rsidRPr="00C0450F" w:rsidRDefault="00040D0A" w:rsidP="00333EBB">
      <w:pPr>
        <w:jc w:val="both"/>
        <w:rPr>
          <w:rFonts w:cs="Arial"/>
          <w:color w:val="000000" w:themeColor="text1"/>
          <w:lang w:val="en-US"/>
        </w:rPr>
      </w:pPr>
      <w:r w:rsidRPr="00C0450F">
        <w:rPr>
          <w:rFonts w:cs="Arial"/>
          <w:b/>
          <w:i/>
          <w:color w:val="000000" w:themeColor="text1"/>
          <w:lang w:val="en-US"/>
        </w:rPr>
        <w:t>A</w:t>
      </w:r>
      <w:r w:rsidR="006E6862" w:rsidRPr="00C0450F">
        <w:rPr>
          <w:rFonts w:cs="Arial"/>
          <w:b/>
          <w:i/>
          <w:color w:val="000000" w:themeColor="text1"/>
          <w:lang w:val="en-US"/>
        </w:rPr>
        <w:t>n overarching finding of the Symposium</w:t>
      </w:r>
      <w:r w:rsidRPr="00C0450F">
        <w:rPr>
          <w:rFonts w:cs="Arial"/>
          <w:b/>
          <w:i/>
          <w:color w:val="000000" w:themeColor="text1"/>
          <w:lang w:val="en-US"/>
        </w:rPr>
        <w:t xml:space="preserve"> </w:t>
      </w:r>
      <w:r w:rsidR="006E6862" w:rsidRPr="00C0450F">
        <w:rPr>
          <w:rFonts w:cs="Arial"/>
          <w:b/>
          <w:i/>
          <w:color w:val="000000" w:themeColor="text1"/>
          <w:lang w:val="en-US"/>
        </w:rPr>
        <w:t xml:space="preserve">was that a </w:t>
      </w:r>
      <w:r w:rsidRPr="00C0450F">
        <w:rPr>
          <w:rFonts w:cs="Arial"/>
          <w:b/>
          <w:i/>
          <w:color w:val="000000" w:themeColor="text1"/>
          <w:lang w:val="en-US"/>
        </w:rPr>
        <w:t xml:space="preserve">bipartisan </w:t>
      </w:r>
      <w:r w:rsidR="00333EBB" w:rsidRPr="00C0450F">
        <w:rPr>
          <w:rFonts w:cs="Arial"/>
          <w:b/>
          <w:i/>
          <w:color w:val="000000" w:themeColor="text1"/>
          <w:lang w:val="en-US"/>
        </w:rPr>
        <w:t xml:space="preserve">national energy policy </w:t>
      </w:r>
      <w:r w:rsidR="007305F9" w:rsidRPr="00C0450F">
        <w:rPr>
          <w:rFonts w:cs="Arial"/>
          <w:b/>
          <w:i/>
          <w:color w:val="000000" w:themeColor="text1"/>
          <w:lang w:val="en-US"/>
        </w:rPr>
        <w:t xml:space="preserve">is needed </w:t>
      </w:r>
      <w:r w:rsidR="00333EBB" w:rsidRPr="00C0450F">
        <w:rPr>
          <w:rFonts w:cs="Arial"/>
          <w:b/>
          <w:i/>
          <w:color w:val="000000" w:themeColor="text1"/>
          <w:lang w:val="en-US"/>
        </w:rPr>
        <w:t>that delivers a low carbon, reliable and cost</w:t>
      </w:r>
      <w:r w:rsidR="006E6862" w:rsidRPr="00C0450F">
        <w:rPr>
          <w:rFonts w:cs="Arial"/>
          <w:b/>
          <w:i/>
          <w:color w:val="000000" w:themeColor="text1"/>
          <w:lang w:val="en-US"/>
        </w:rPr>
        <w:t>-</w:t>
      </w:r>
      <w:r w:rsidR="00333EBB" w:rsidRPr="00C0450F">
        <w:rPr>
          <w:rFonts w:cs="Arial"/>
          <w:b/>
          <w:i/>
          <w:color w:val="000000" w:themeColor="text1"/>
          <w:lang w:val="en-US"/>
        </w:rPr>
        <w:t>effective energy system.</w:t>
      </w:r>
      <w:r w:rsidR="00333EBB" w:rsidRPr="00C0450F">
        <w:rPr>
          <w:rFonts w:cs="Arial"/>
          <w:color w:val="000000" w:themeColor="text1"/>
          <w:lang w:val="en-US"/>
        </w:rPr>
        <w:t xml:space="preserve">  This will require balancing the attributes of all energy sources as no single energy source satisfies all these requirements.  Coal may provide firm supply but ha</w:t>
      </w:r>
      <w:r w:rsidR="00336271" w:rsidRPr="00C0450F">
        <w:rPr>
          <w:rFonts w:cs="Arial"/>
          <w:color w:val="000000" w:themeColor="text1"/>
          <w:lang w:val="en-US"/>
        </w:rPr>
        <w:t>s</w:t>
      </w:r>
      <w:r w:rsidR="00333EBB" w:rsidRPr="00C0450F">
        <w:rPr>
          <w:rFonts w:cs="Arial"/>
          <w:color w:val="000000" w:themeColor="text1"/>
          <w:lang w:val="en-US"/>
        </w:rPr>
        <w:t xml:space="preserve"> high carbon emissions; </w:t>
      </w:r>
      <w:r w:rsidR="00336271" w:rsidRPr="00C0450F">
        <w:rPr>
          <w:rFonts w:cs="Arial"/>
          <w:color w:val="000000" w:themeColor="text1"/>
          <w:lang w:val="en-US"/>
        </w:rPr>
        <w:t>gas is cleaner but supplies are limited and increasingly costly.  N</w:t>
      </w:r>
      <w:r w:rsidR="00333EBB" w:rsidRPr="00C0450F">
        <w:rPr>
          <w:rFonts w:cs="Arial"/>
          <w:color w:val="000000" w:themeColor="text1"/>
          <w:lang w:val="en-US"/>
        </w:rPr>
        <w:t xml:space="preserve">uclear by comparison </w:t>
      </w:r>
      <w:r w:rsidR="001A3C14" w:rsidRPr="00C0450F">
        <w:rPr>
          <w:rFonts w:cs="Arial"/>
          <w:color w:val="000000" w:themeColor="text1"/>
          <w:lang w:val="en-US"/>
        </w:rPr>
        <w:t>generate</w:t>
      </w:r>
      <w:r w:rsidR="00945470" w:rsidRPr="00C0450F">
        <w:rPr>
          <w:rFonts w:cs="Arial"/>
          <w:color w:val="000000" w:themeColor="text1"/>
          <w:lang w:val="en-US"/>
        </w:rPr>
        <w:t>s no</w:t>
      </w:r>
      <w:r w:rsidR="001A3C14" w:rsidRPr="00C0450F">
        <w:rPr>
          <w:rFonts w:cs="Arial"/>
          <w:color w:val="000000" w:themeColor="text1"/>
          <w:lang w:val="en-US"/>
        </w:rPr>
        <w:t xml:space="preserve"> </w:t>
      </w:r>
      <w:r w:rsidR="00333EBB" w:rsidRPr="00C0450F">
        <w:rPr>
          <w:rFonts w:cs="Arial"/>
          <w:color w:val="000000" w:themeColor="text1"/>
          <w:lang w:val="en-US"/>
        </w:rPr>
        <w:t xml:space="preserve">carbon emissions, but is relatively high cost. </w:t>
      </w:r>
      <w:r w:rsidR="00E43F44" w:rsidRPr="00C0450F">
        <w:rPr>
          <w:rFonts w:cs="Arial"/>
          <w:color w:val="000000" w:themeColor="text1"/>
          <w:lang w:val="en-US"/>
        </w:rPr>
        <w:t>R</w:t>
      </w:r>
      <w:r w:rsidR="00333EBB" w:rsidRPr="00C0450F">
        <w:rPr>
          <w:rFonts w:cs="Arial"/>
          <w:color w:val="000000" w:themeColor="text1"/>
          <w:lang w:val="en-US"/>
        </w:rPr>
        <w:t>enewables</w:t>
      </w:r>
      <w:r w:rsidR="00E43F44" w:rsidRPr="00C0450F">
        <w:rPr>
          <w:rFonts w:cs="Arial"/>
          <w:color w:val="000000" w:themeColor="text1"/>
          <w:lang w:val="en-US"/>
        </w:rPr>
        <w:t xml:space="preserve"> </w:t>
      </w:r>
      <w:r w:rsidR="00BC706A" w:rsidRPr="00C0450F">
        <w:rPr>
          <w:rFonts w:cs="Arial"/>
          <w:color w:val="000000" w:themeColor="text1"/>
          <w:lang w:val="en-US"/>
        </w:rPr>
        <w:t xml:space="preserve">like </w:t>
      </w:r>
      <w:r w:rsidR="00E43F44" w:rsidRPr="00C0450F">
        <w:rPr>
          <w:rFonts w:cs="Arial"/>
          <w:color w:val="000000" w:themeColor="text1"/>
          <w:lang w:val="en-US"/>
        </w:rPr>
        <w:t>wind and solar</w:t>
      </w:r>
      <w:r w:rsidR="00333EBB" w:rsidRPr="00C0450F">
        <w:rPr>
          <w:rFonts w:cs="Arial"/>
          <w:color w:val="000000" w:themeColor="text1"/>
          <w:lang w:val="en-US"/>
        </w:rPr>
        <w:t xml:space="preserve"> </w:t>
      </w:r>
      <w:r w:rsidR="001A3C14" w:rsidRPr="00C0450F">
        <w:rPr>
          <w:rFonts w:cs="Arial"/>
          <w:color w:val="000000" w:themeColor="text1"/>
          <w:lang w:val="en-US"/>
        </w:rPr>
        <w:t xml:space="preserve">are also </w:t>
      </w:r>
      <w:r w:rsidR="00333EBB" w:rsidRPr="00C0450F">
        <w:rPr>
          <w:rFonts w:cs="Arial"/>
          <w:color w:val="000000" w:themeColor="text1"/>
          <w:lang w:val="en-US"/>
        </w:rPr>
        <w:t xml:space="preserve">zero emission and </w:t>
      </w:r>
      <w:r w:rsidR="006F0301" w:rsidRPr="00C0450F">
        <w:rPr>
          <w:rFonts w:cs="Arial"/>
          <w:color w:val="000000" w:themeColor="text1"/>
          <w:lang w:val="en-US"/>
        </w:rPr>
        <w:t>are</w:t>
      </w:r>
      <w:r w:rsidR="00333EBB" w:rsidRPr="00C0450F">
        <w:rPr>
          <w:rFonts w:cs="Arial"/>
          <w:color w:val="000000" w:themeColor="text1"/>
          <w:lang w:val="en-US"/>
        </w:rPr>
        <w:t xml:space="preserve"> low </w:t>
      </w:r>
      <w:r w:rsidR="006F0301" w:rsidRPr="00C0450F">
        <w:rPr>
          <w:rFonts w:cs="Arial"/>
          <w:color w:val="000000" w:themeColor="text1"/>
          <w:lang w:val="en-US"/>
        </w:rPr>
        <w:t>cost</w:t>
      </w:r>
      <w:r w:rsidR="00E43F44" w:rsidRPr="00C0450F">
        <w:rPr>
          <w:rFonts w:cs="Arial"/>
          <w:color w:val="000000" w:themeColor="text1"/>
          <w:lang w:val="en-US"/>
        </w:rPr>
        <w:t>,</w:t>
      </w:r>
      <w:r w:rsidR="00333EBB" w:rsidRPr="00C0450F">
        <w:rPr>
          <w:rFonts w:cs="Arial"/>
          <w:color w:val="000000" w:themeColor="text1"/>
          <w:lang w:val="en-US"/>
        </w:rPr>
        <w:t xml:space="preserve"> but cannot guarantee supply </w:t>
      </w:r>
      <w:r w:rsidR="008A2A28" w:rsidRPr="00C0450F">
        <w:rPr>
          <w:rFonts w:cs="Arial"/>
          <w:color w:val="000000" w:themeColor="text1"/>
          <w:lang w:val="en-US"/>
        </w:rPr>
        <w:t>without</w:t>
      </w:r>
      <w:r w:rsidR="00E43F44" w:rsidRPr="00C0450F">
        <w:rPr>
          <w:rFonts w:cs="Arial"/>
          <w:color w:val="000000" w:themeColor="text1"/>
          <w:lang w:val="en-US"/>
        </w:rPr>
        <w:t xml:space="preserve"> </w:t>
      </w:r>
      <w:r w:rsidR="00315ACA" w:rsidRPr="00C0450F">
        <w:rPr>
          <w:rFonts w:cs="Arial"/>
          <w:color w:val="000000" w:themeColor="text1"/>
          <w:lang w:val="en-US"/>
        </w:rPr>
        <w:t xml:space="preserve">significant </w:t>
      </w:r>
      <w:r w:rsidR="00E43F44" w:rsidRPr="00C0450F">
        <w:rPr>
          <w:rFonts w:cs="Arial"/>
          <w:color w:val="000000" w:themeColor="text1"/>
          <w:lang w:val="en-US"/>
        </w:rPr>
        <w:t xml:space="preserve">additional investment in </w:t>
      </w:r>
      <w:r w:rsidR="00BC706A" w:rsidRPr="00C0450F">
        <w:rPr>
          <w:rFonts w:cs="Arial"/>
          <w:color w:val="000000" w:themeColor="text1"/>
          <w:lang w:val="en-US"/>
        </w:rPr>
        <w:t xml:space="preserve">over-capacity, </w:t>
      </w:r>
      <w:r w:rsidR="00E43F44" w:rsidRPr="00C0450F">
        <w:rPr>
          <w:rFonts w:cs="Arial"/>
          <w:color w:val="000000" w:themeColor="text1"/>
          <w:lang w:val="en-US"/>
        </w:rPr>
        <w:t>storage and transmission</w:t>
      </w:r>
      <w:r w:rsidR="00333EBB" w:rsidRPr="00C0450F">
        <w:rPr>
          <w:rFonts w:cs="Arial"/>
          <w:color w:val="000000" w:themeColor="text1"/>
          <w:lang w:val="en-US"/>
        </w:rPr>
        <w:t xml:space="preserve">. </w:t>
      </w:r>
      <w:r w:rsidR="00E43F44" w:rsidRPr="00C0450F">
        <w:rPr>
          <w:rFonts w:cs="Arial"/>
          <w:color w:val="000000" w:themeColor="text1"/>
          <w:lang w:val="en-US"/>
        </w:rPr>
        <w:t xml:space="preserve"> </w:t>
      </w:r>
    </w:p>
    <w:p w14:paraId="77270B6B" w14:textId="77777777" w:rsidR="00333EBB" w:rsidRPr="00C0450F" w:rsidRDefault="00333EBB" w:rsidP="00333EBB">
      <w:pPr>
        <w:jc w:val="both"/>
        <w:rPr>
          <w:rFonts w:cs="Arial"/>
          <w:color w:val="000000" w:themeColor="text1"/>
          <w:lang w:val="en-US"/>
        </w:rPr>
      </w:pPr>
    </w:p>
    <w:p w14:paraId="2FEE0142" w14:textId="21D6E015" w:rsidR="00333EBB" w:rsidRPr="00C0450F" w:rsidRDefault="00D77845" w:rsidP="00333EBB">
      <w:pPr>
        <w:jc w:val="both"/>
        <w:rPr>
          <w:rFonts w:cs="Arial"/>
          <w:color w:val="000000" w:themeColor="text1"/>
          <w:lang w:val="en-US"/>
        </w:rPr>
      </w:pPr>
      <w:r w:rsidRPr="00C0450F">
        <w:rPr>
          <w:rFonts w:cs="Arial"/>
          <w:color w:val="000000" w:themeColor="text1"/>
          <w:lang w:val="en-US"/>
        </w:rPr>
        <w:t xml:space="preserve">The question then </w:t>
      </w:r>
      <w:r w:rsidR="003139E8" w:rsidRPr="00C0450F">
        <w:rPr>
          <w:rFonts w:cs="Arial"/>
          <w:color w:val="000000" w:themeColor="text1"/>
          <w:lang w:val="en-US"/>
        </w:rPr>
        <w:t>becomes</w:t>
      </w:r>
      <w:r w:rsidR="00386F72" w:rsidRPr="00C0450F">
        <w:rPr>
          <w:rFonts w:cs="Arial"/>
          <w:color w:val="000000" w:themeColor="text1"/>
          <w:lang w:val="en-US"/>
        </w:rPr>
        <w:t>:</w:t>
      </w:r>
      <w:r w:rsidR="003139E8" w:rsidRPr="00C0450F">
        <w:rPr>
          <w:rFonts w:cs="Arial"/>
          <w:color w:val="000000" w:themeColor="text1"/>
          <w:lang w:val="en-US"/>
        </w:rPr>
        <w:t xml:space="preserve"> </w:t>
      </w:r>
      <w:r w:rsidR="00386F72" w:rsidRPr="00C0450F">
        <w:rPr>
          <w:rFonts w:cs="Arial"/>
          <w:color w:val="000000" w:themeColor="text1"/>
          <w:lang w:val="en-US"/>
        </w:rPr>
        <w:t xml:space="preserve"> </w:t>
      </w:r>
      <w:r w:rsidR="003139E8" w:rsidRPr="00C0450F">
        <w:rPr>
          <w:rFonts w:cs="Arial"/>
          <w:color w:val="000000" w:themeColor="text1"/>
          <w:lang w:val="en-US"/>
        </w:rPr>
        <w:t>will</w:t>
      </w:r>
      <w:r w:rsidRPr="00C0450F">
        <w:rPr>
          <w:rFonts w:cs="Arial"/>
          <w:color w:val="000000" w:themeColor="text1"/>
          <w:lang w:val="en-US"/>
        </w:rPr>
        <w:t xml:space="preserve"> renewables </w:t>
      </w:r>
      <w:r w:rsidR="003139E8" w:rsidRPr="00C0450F">
        <w:rPr>
          <w:rFonts w:cs="Arial"/>
          <w:color w:val="000000" w:themeColor="text1"/>
          <w:lang w:val="en-US"/>
        </w:rPr>
        <w:t>remain</w:t>
      </w:r>
      <w:r w:rsidRPr="00C0450F">
        <w:rPr>
          <w:rFonts w:cs="Arial"/>
          <w:color w:val="000000" w:themeColor="text1"/>
          <w:lang w:val="en-US"/>
        </w:rPr>
        <w:t xml:space="preserve"> the lowest-cost</w:t>
      </w:r>
      <w:r w:rsidR="003139E8" w:rsidRPr="00C0450F">
        <w:rPr>
          <w:rFonts w:cs="Arial"/>
          <w:color w:val="000000" w:themeColor="text1"/>
          <w:lang w:val="en-US"/>
        </w:rPr>
        <w:t>,</w:t>
      </w:r>
      <w:r w:rsidRPr="00C0450F">
        <w:rPr>
          <w:rFonts w:cs="Arial"/>
          <w:color w:val="000000" w:themeColor="text1"/>
          <w:lang w:val="en-US"/>
        </w:rPr>
        <w:t xml:space="preserve"> zero-carbon</w:t>
      </w:r>
      <w:r w:rsidR="00AF5003" w:rsidRPr="00C0450F">
        <w:rPr>
          <w:rFonts w:cs="Arial"/>
          <w:color w:val="000000" w:themeColor="text1"/>
          <w:lang w:val="en-US"/>
        </w:rPr>
        <w:t xml:space="preserve"> emission</w:t>
      </w:r>
      <w:r w:rsidRPr="00C0450F">
        <w:rPr>
          <w:rFonts w:cs="Arial"/>
          <w:color w:val="000000" w:themeColor="text1"/>
          <w:lang w:val="en-US"/>
        </w:rPr>
        <w:t xml:space="preserve"> source of electricity </w:t>
      </w:r>
      <w:r w:rsidR="003139E8" w:rsidRPr="00C0450F">
        <w:rPr>
          <w:rFonts w:cs="Arial"/>
          <w:color w:val="000000" w:themeColor="text1"/>
          <w:lang w:val="en-US"/>
        </w:rPr>
        <w:t xml:space="preserve">when </w:t>
      </w:r>
      <w:r w:rsidRPr="00C0450F">
        <w:rPr>
          <w:rFonts w:cs="Arial"/>
          <w:color w:val="000000" w:themeColor="text1"/>
          <w:lang w:val="en-US"/>
        </w:rPr>
        <w:t xml:space="preserve">compared </w:t>
      </w:r>
      <w:r w:rsidR="003139E8" w:rsidRPr="00C0450F">
        <w:rPr>
          <w:rFonts w:cs="Arial"/>
          <w:color w:val="000000" w:themeColor="text1"/>
          <w:lang w:val="en-US"/>
        </w:rPr>
        <w:t>with</w:t>
      </w:r>
      <w:r w:rsidRPr="00C0450F">
        <w:rPr>
          <w:rFonts w:cs="Arial"/>
          <w:color w:val="000000" w:themeColor="text1"/>
          <w:lang w:val="en-US"/>
        </w:rPr>
        <w:t xml:space="preserve"> nuclear</w:t>
      </w:r>
      <w:r w:rsidR="003139E8" w:rsidRPr="00C0450F">
        <w:rPr>
          <w:rFonts w:cs="Arial"/>
          <w:color w:val="000000" w:themeColor="text1"/>
          <w:lang w:val="en-US"/>
        </w:rPr>
        <w:t xml:space="preserve"> power</w:t>
      </w:r>
      <w:r w:rsidR="00386F72" w:rsidRPr="00C0450F">
        <w:rPr>
          <w:rFonts w:cs="Arial"/>
          <w:color w:val="000000" w:themeColor="text1"/>
          <w:lang w:val="en-US"/>
        </w:rPr>
        <w:t>?</w:t>
      </w:r>
      <w:r w:rsidRPr="00C0450F">
        <w:rPr>
          <w:rFonts w:cs="Arial"/>
          <w:color w:val="000000" w:themeColor="text1"/>
          <w:lang w:val="en-US"/>
        </w:rPr>
        <w:t xml:space="preserve">  </w:t>
      </w:r>
      <w:r w:rsidR="00333EBB" w:rsidRPr="00C0450F">
        <w:rPr>
          <w:rFonts w:cs="Arial"/>
          <w:color w:val="000000" w:themeColor="text1"/>
          <w:lang w:val="en-US"/>
        </w:rPr>
        <w:t xml:space="preserve">An integrated </w:t>
      </w:r>
      <w:r w:rsidRPr="00C0450F">
        <w:rPr>
          <w:rFonts w:cs="Arial"/>
          <w:color w:val="000000" w:themeColor="text1"/>
          <w:lang w:val="en-US"/>
        </w:rPr>
        <w:t>whole-of-</w:t>
      </w:r>
      <w:r w:rsidR="00333EBB" w:rsidRPr="00C0450F">
        <w:rPr>
          <w:rFonts w:cs="Arial"/>
          <w:color w:val="000000" w:themeColor="text1"/>
          <w:lang w:val="en-US"/>
        </w:rPr>
        <w:t xml:space="preserve">system approach is </w:t>
      </w:r>
      <w:r w:rsidR="00E43F44" w:rsidRPr="00C0450F">
        <w:rPr>
          <w:rFonts w:cs="Arial"/>
          <w:color w:val="000000" w:themeColor="text1"/>
          <w:lang w:val="en-US"/>
        </w:rPr>
        <w:t xml:space="preserve">therefore </w:t>
      </w:r>
      <w:r w:rsidR="00333EBB" w:rsidRPr="00C0450F">
        <w:rPr>
          <w:rFonts w:cs="Arial"/>
          <w:color w:val="000000" w:themeColor="text1"/>
          <w:lang w:val="en-US"/>
        </w:rPr>
        <w:t xml:space="preserve">needed to </w:t>
      </w:r>
      <w:r w:rsidRPr="00C0450F">
        <w:rPr>
          <w:rFonts w:cs="Arial"/>
          <w:color w:val="000000" w:themeColor="text1"/>
          <w:lang w:val="en-US"/>
        </w:rPr>
        <w:t>de</w:t>
      </w:r>
      <w:r w:rsidR="00315ACA" w:rsidRPr="00C0450F">
        <w:rPr>
          <w:rFonts w:cs="Arial"/>
          <w:color w:val="000000" w:themeColor="text1"/>
          <w:lang w:val="en-US"/>
        </w:rPr>
        <w:t>termine</w:t>
      </w:r>
      <w:r w:rsidRPr="00C0450F">
        <w:rPr>
          <w:rFonts w:cs="Arial"/>
          <w:color w:val="000000" w:themeColor="text1"/>
          <w:lang w:val="en-US"/>
        </w:rPr>
        <w:t xml:space="preserve"> </w:t>
      </w:r>
      <w:r w:rsidR="00333EBB" w:rsidRPr="00C0450F">
        <w:rPr>
          <w:rFonts w:cs="Arial"/>
          <w:color w:val="000000" w:themeColor="text1"/>
          <w:lang w:val="en-US"/>
        </w:rPr>
        <w:t>an electricity system that can strike the right balance between the three prerequisites</w:t>
      </w:r>
      <w:r w:rsidR="003139E8" w:rsidRPr="00C0450F">
        <w:rPr>
          <w:rFonts w:cs="Arial"/>
          <w:color w:val="000000" w:themeColor="text1"/>
          <w:lang w:val="en-US"/>
        </w:rPr>
        <w:t xml:space="preserve"> of low emissions, security and affordability</w:t>
      </w:r>
      <w:r w:rsidR="00333EBB" w:rsidRPr="00C0450F">
        <w:rPr>
          <w:rFonts w:cs="Arial"/>
          <w:color w:val="000000" w:themeColor="text1"/>
          <w:lang w:val="en-US"/>
        </w:rPr>
        <w:t xml:space="preserve">. </w:t>
      </w:r>
    </w:p>
    <w:p w14:paraId="58B2FE57" w14:textId="77777777" w:rsidR="00333EBB" w:rsidRPr="00C0450F" w:rsidRDefault="00333EBB" w:rsidP="00333EBB">
      <w:pPr>
        <w:jc w:val="both"/>
        <w:rPr>
          <w:rFonts w:cs="Arial"/>
          <w:color w:val="000000" w:themeColor="text1"/>
          <w:lang w:val="en-US"/>
        </w:rPr>
      </w:pPr>
    </w:p>
    <w:p w14:paraId="65D446BD" w14:textId="760C2AC7" w:rsidR="00333EBB" w:rsidRPr="00C0450F" w:rsidRDefault="00333EBB" w:rsidP="00333EBB">
      <w:pPr>
        <w:jc w:val="both"/>
        <w:rPr>
          <w:rFonts w:cs="Arial"/>
          <w:color w:val="000000" w:themeColor="text1"/>
          <w:lang w:val="en-US"/>
        </w:rPr>
      </w:pPr>
      <w:r w:rsidRPr="00C0450F">
        <w:rPr>
          <w:rFonts w:cs="Arial"/>
          <w:color w:val="000000" w:themeColor="text1"/>
          <w:lang w:val="en-US"/>
        </w:rPr>
        <w:t xml:space="preserve">However, with the current legislative prohibitions effectively preventing any further investigation of nuclear as an option, it is impossible to develop a </w:t>
      </w:r>
      <w:r w:rsidR="0025514A" w:rsidRPr="00C0450F">
        <w:rPr>
          <w:rFonts w:cs="Arial"/>
          <w:color w:val="000000" w:themeColor="text1"/>
          <w:lang w:val="en-US"/>
        </w:rPr>
        <w:t xml:space="preserve">technology-neutral </w:t>
      </w:r>
      <w:r w:rsidR="00315ACA" w:rsidRPr="00C0450F">
        <w:rPr>
          <w:rFonts w:cs="Arial"/>
          <w:color w:val="000000" w:themeColor="text1"/>
          <w:lang w:val="en-US"/>
        </w:rPr>
        <w:t>n</w:t>
      </w:r>
      <w:r w:rsidRPr="00C0450F">
        <w:rPr>
          <w:rFonts w:cs="Arial"/>
          <w:color w:val="000000" w:themeColor="text1"/>
          <w:lang w:val="en-US"/>
        </w:rPr>
        <w:t xml:space="preserve">ational </w:t>
      </w:r>
      <w:r w:rsidR="00315ACA" w:rsidRPr="00C0450F">
        <w:rPr>
          <w:rFonts w:cs="Arial"/>
          <w:color w:val="000000" w:themeColor="text1"/>
          <w:lang w:val="en-US"/>
        </w:rPr>
        <w:t>e</w:t>
      </w:r>
      <w:r w:rsidRPr="00C0450F">
        <w:rPr>
          <w:rFonts w:cs="Arial"/>
          <w:color w:val="000000" w:themeColor="text1"/>
          <w:lang w:val="en-US"/>
        </w:rPr>
        <w:t xml:space="preserve">nergy </w:t>
      </w:r>
      <w:r w:rsidR="00315ACA" w:rsidRPr="00C0450F">
        <w:rPr>
          <w:rFonts w:cs="Arial"/>
          <w:color w:val="000000" w:themeColor="text1"/>
          <w:lang w:val="en-US"/>
        </w:rPr>
        <w:t>p</w:t>
      </w:r>
      <w:r w:rsidRPr="00C0450F">
        <w:rPr>
          <w:rFonts w:cs="Arial"/>
          <w:color w:val="000000" w:themeColor="text1"/>
          <w:lang w:val="en-US"/>
        </w:rPr>
        <w:t xml:space="preserve">olicy that considers all the </w:t>
      </w:r>
      <w:r w:rsidR="00386F72" w:rsidRPr="00C0450F">
        <w:rPr>
          <w:rFonts w:cs="Arial"/>
          <w:color w:val="000000" w:themeColor="text1"/>
          <w:lang w:val="en-US"/>
        </w:rPr>
        <w:t xml:space="preserve">available </w:t>
      </w:r>
      <w:r w:rsidRPr="00C0450F">
        <w:rPr>
          <w:rFonts w:cs="Arial"/>
          <w:color w:val="000000" w:themeColor="text1"/>
          <w:lang w:val="en-US"/>
        </w:rPr>
        <w:t xml:space="preserve">options for power generation in Australia. </w:t>
      </w:r>
    </w:p>
    <w:p w14:paraId="5BAA7A30" w14:textId="77777777" w:rsidR="002E701A" w:rsidRPr="00C0450F" w:rsidRDefault="002E701A" w:rsidP="004C636A">
      <w:pPr>
        <w:jc w:val="both"/>
        <w:rPr>
          <w:b/>
          <w:color w:val="000000" w:themeColor="text1"/>
          <w:lang w:val="en-US"/>
        </w:rPr>
      </w:pPr>
    </w:p>
    <w:p w14:paraId="361E57CF" w14:textId="3DDE3BE0" w:rsidR="002E701A" w:rsidRPr="00C0450F" w:rsidRDefault="00CC07EB" w:rsidP="004C636A">
      <w:pPr>
        <w:jc w:val="both"/>
        <w:rPr>
          <w:color w:val="000000" w:themeColor="text1"/>
        </w:rPr>
      </w:pPr>
      <w:r w:rsidRPr="00C0450F">
        <w:rPr>
          <w:color w:val="000000" w:themeColor="text1"/>
        </w:rPr>
        <w:t xml:space="preserve">The </w:t>
      </w:r>
      <w:r w:rsidR="0025514A" w:rsidRPr="00C0450F">
        <w:rPr>
          <w:color w:val="000000" w:themeColor="text1"/>
        </w:rPr>
        <w:t>S</w:t>
      </w:r>
      <w:r w:rsidRPr="00C0450F">
        <w:rPr>
          <w:color w:val="000000" w:themeColor="text1"/>
        </w:rPr>
        <w:t xml:space="preserve">ymposium </w:t>
      </w:r>
      <w:r w:rsidR="0025514A" w:rsidRPr="00C0450F">
        <w:rPr>
          <w:color w:val="000000" w:themeColor="text1"/>
        </w:rPr>
        <w:t xml:space="preserve">therefore </w:t>
      </w:r>
      <w:r w:rsidR="00730330" w:rsidRPr="00C0450F">
        <w:rPr>
          <w:color w:val="000000" w:themeColor="text1"/>
        </w:rPr>
        <w:t xml:space="preserve">generally </w:t>
      </w:r>
      <w:r w:rsidRPr="00C0450F">
        <w:rPr>
          <w:color w:val="000000" w:themeColor="text1"/>
        </w:rPr>
        <w:t>s</w:t>
      </w:r>
      <w:r w:rsidR="002E701A" w:rsidRPr="00C0450F">
        <w:rPr>
          <w:color w:val="000000" w:themeColor="text1"/>
        </w:rPr>
        <w:t>upport</w:t>
      </w:r>
      <w:r w:rsidRPr="00C0450F">
        <w:rPr>
          <w:color w:val="000000" w:themeColor="text1"/>
        </w:rPr>
        <w:t>ed</w:t>
      </w:r>
      <w:r w:rsidR="002E701A" w:rsidRPr="00C0450F">
        <w:rPr>
          <w:color w:val="000000" w:themeColor="text1"/>
        </w:rPr>
        <w:t xml:space="preserve"> </w:t>
      </w:r>
      <w:r w:rsidRPr="00C0450F">
        <w:rPr>
          <w:color w:val="000000" w:themeColor="text1"/>
        </w:rPr>
        <w:t xml:space="preserve">the </w:t>
      </w:r>
      <w:r w:rsidR="000F10B4" w:rsidRPr="00C0450F">
        <w:rPr>
          <w:color w:val="000000" w:themeColor="text1"/>
        </w:rPr>
        <w:t>recommendation</w:t>
      </w:r>
      <w:r w:rsidRPr="00C0450F">
        <w:rPr>
          <w:color w:val="000000" w:themeColor="text1"/>
        </w:rPr>
        <w:t xml:space="preserve"> of the SARC that there should be </w:t>
      </w:r>
      <w:r w:rsidR="002E701A" w:rsidRPr="00C0450F">
        <w:rPr>
          <w:color w:val="000000" w:themeColor="text1"/>
        </w:rPr>
        <w:t>no legal impediment</w:t>
      </w:r>
      <w:r w:rsidRPr="00C0450F">
        <w:rPr>
          <w:color w:val="000000" w:themeColor="text1"/>
        </w:rPr>
        <w:t xml:space="preserve">s to nuclear power in Australia. </w:t>
      </w:r>
    </w:p>
    <w:p w14:paraId="42B0052D" w14:textId="77777777" w:rsidR="00CC07EB" w:rsidRPr="00C0450F" w:rsidRDefault="00CC07EB" w:rsidP="004C636A">
      <w:pPr>
        <w:jc w:val="both"/>
        <w:rPr>
          <w:color w:val="000000" w:themeColor="text1"/>
        </w:rPr>
      </w:pPr>
    </w:p>
    <w:p w14:paraId="4373D1DC" w14:textId="69FF390B" w:rsidR="00CC07EB" w:rsidRPr="00C0450F" w:rsidRDefault="00CC07EB" w:rsidP="004C636A">
      <w:pPr>
        <w:jc w:val="both"/>
        <w:rPr>
          <w:color w:val="000000" w:themeColor="text1"/>
        </w:rPr>
      </w:pPr>
      <w:r w:rsidRPr="00C0450F">
        <w:rPr>
          <w:color w:val="000000" w:themeColor="text1"/>
        </w:rPr>
        <w:t>With t</w:t>
      </w:r>
      <w:r w:rsidR="00F778FE" w:rsidRPr="00C0450F">
        <w:rPr>
          <w:color w:val="000000" w:themeColor="text1"/>
        </w:rPr>
        <w:t>he view that nuclear power is</w:t>
      </w:r>
      <w:r w:rsidRPr="00C0450F">
        <w:rPr>
          <w:color w:val="000000" w:themeColor="text1"/>
        </w:rPr>
        <w:t xml:space="preserve"> a mature low carbon technology, albeit with h</w:t>
      </w:r>
      <w:r w:rsidR="00F778FE" w:rsidRPr="00C0450F">
        <w:rPr>
          <w:color w:val="000000" w:themeColor="text1"/>
        </w:rPr>
        <w:t>igh</w:t>
      </w:r>
      <w:r w:rsidRPr="00C0450F">
        <w:rPr>
          <w:color w:val="000000" w:themeColor="text1"/>
        </w:rPr>
        <w:t xml:space="preserve"> up front capit</w:t>
      </w:r>
      <w:r w:rsidR="00105519" w:rsidRPr="00C0450F">
        <w:rPr>
          <w:color w:val="000000" w:themeColor="text1"/>
        </w:rPr>
        <w:t>a</w:t>
      </w:r>
      <w:r w:rsidRPr="00C0450F">
        <w:rPr>
          <w:color w:val="000000" w:themeColor="text1"/>
        </w:rPr>
        <w:t xml:space="preserve">l cost, the </w:t>
      </w:r>
      <w:r w:rsidR="00E43F44" w:rsidRPr="00C0450F">
        <w:rPr>
          <w:color w:val="000000" w:themeColor="text1"/>
        </w:rPr>
        <w:t xml:space="preserve">Symposium </w:t>
      </w:r>
      <w:r w:rsidR="00386F72" w:rsidRPr="00C0450F">
        <w:rPr>
          <w:color w:val="000000" w:themeColor="text1"/>
        </w:rPr>
        <w:t xml:space="preserve">generally </w:t>
      </w:r>
      <w:r w:rsidR="00E43F44" w:rsidRPr="00C0450F">
        <w:rPr>
          <w:color w:val="000000" w:themeColor="text1"/>
        </w:rPr>
        <w:t xml:space="preserve">agreed with the SARC that if there is a </w:t>
      </w:r>
      <w:r w:rsidRPr="00C0450F">
        <w:rPr>
          <w:color w:val="000000" w:themeColor="text1"/>
        </w:rPr>
        <w:t xml:space="preserve">need for </w:t>
      </w:r>
      <w:r w:rsidR="00E43F44" w:rsidRPr="00C0450F">
        <w:rPr>
          <w:color w:val="000000" w:themeColor="text1"/>
        </w:rPr>
        <w:t xml:space="preserve">more rapid </w:t>
      </w:r>
      <w:r w:rsidRPr="00C0450F">
        <w:rPr>
          <w:color w:val="000000" w:themeColor="text1"/>
        </w:rPr>
        <w:t xml:space="preserve">deep decarbonisation, </w:t>
      </w:r>
      <w:r w:rsidR="00E43F44" w:rsidRPr="00C0450F">
        <w:rPr>
          <w:color w:val="000000" w:themeColor="text1"/>
        </w:rPr>
        <w:t xml:space="preserve">then </w:t>
      </w:r>
      <w:r w:rsidRPr="00C0450F">
        <w:rPr>
          <w:color w:val="000000" w:themeColor="text1"/>
        </w:rPr>
        <w:t xml:space="preserve">nuclear </w:t>
      </w:r>
      <w:r w:rsidR="00E43F44" w:rsidRPr="00C0450F">
        <w:rPr>
          <w:color w:val="000000" w:themeColor="text1"/>
        </w:rPr>
        <w:t xml:space="preserve">may </w:t>
      </w:r>
      <w:r w:rsidRPr="00C0450F">
        <w:rPr>
          <w:color w:val="000000" w:themeColor="text1"/>
        </w:rPr>
        <w:t xml:space="preserve">be </w:t>
      </w:r>
      <w:r w:rsidR="0025514A" w:rsidRPr="00C0450F">
        <w:rPr>
          <w:color w:val="000000" w:themeColor="text1"/>
        </w:rPr>
        <w:t xml:space="preserve">required as </w:t>
      </w:r>
      <w:r w:rsidR="00E43F44" w:rsidRPr="00C0450F">
        <w:rPr>
          <w:color w:val="000000" w:themeColor="text1"/>
        </w:rPr>
        <w:t>a potential</w:t>
      </w:r>
      <w:r w:rsidRPr="00C0450F">
        <w:rPr>
          <w:color w:val="000000" w:themeColor="text1"/>
        </w:rPr>
        <w:t xml:space="preserve"> future energy supply option. </w:t>
      </w:r>
    </w:p>
    <w:p w14:paraId="2DE032B6" w14:textId="77777777" w:rsidR="00CC07EB" w:rsidRPr="00C0450F" w:rsidRDefault="00CC07EB" w:rsidP="004C636A">
      <w:pPr>
        <w:jc w:val="both"/>
        <w:rPr>
          <w:color w:val="000000" w:themeColor="text1"/>
        </w:rPr>
      </w:pPr>
    </w:p>
    <w:p w14:paraId="443E6DD8" w14:textId="7D8AA32E" w:rsidR="00F778FE" w:rsidRPr="00C0450F" w:rsidRDefault="00CC07EB" w:rsidP="004C636A">
      <w:pPr>
        <w:jc w:val="both"/>
        <w:rPr>
          <w:b/>
          <w:color w:val="000000" w:themeColor="text1"/>
        </w:rPr>
      </w:pPr>
      <w:r w:rsidRPr="00C0450F">
        <w:rPr>
          <w:color w:val="000000" w:themeColor="text1"/>
        </w:rPr>
        <w:t xml:space="preserve">The </w:t>
      </w:r>
      <w:r w:rsidR="00E43F44" w:rsidRPr="00C0450F">
        <w:rPr>
          <w:color w:val="000000" w:themeColor="text1"/>
        </w:rPr>
        <w:t>S</w:t>
      </w:r>
      <w:r w:rsidRPr="00C0450F">
        <w:rPr>
          <w:color w:val="000000" w:themeColor="text1"/>
        </w:rPr>
        <w:t xml:space="preserve">ymposium </w:t>
      </w:r>
      <w:r w:rsidR="00E43F44" w:rsidRPr="00C0450F">
        <w:rPr>
          <w:color w:val="000000" w:themeColor="text1"/>
        </w:rPr>
        <w:t xml:space="preserve">also </w:t>
      </w:r>
      <w:r w:rsidRPr="00C0450F">
        <w:rPr>
          <w:color w:val="000000" w:themeColor="text1"/>
        </w:rPr>
        <w:t xml:space="preserve">noted that although </w:t>
      </w:r>
      <w:r w:rsidR="00E43F44" w:rsidRPr="00C0450F">
        <w:rPr>
          <w:color w:val="000000" w:themeColor="text1"/>
        </w:rPr>
        <w:t xml:space="preserve">a large scale </w:t>
      </w:r>
      <w:r w:rsidRPr="00C0450F">
        <w:rPr>
          <w:color w:val="000000" w:themeColor="text1"/>
        </w:rPr>
        <w:t>nuclear reactor may n</w:t>
      </w:r>
      <w:r w:rsidR="00F778FE" w:rsidRPr="00C0450F">
        <w:rPr>
          <w:color w:val="000000" w:themeColor="text1"/>
        </w:rPr>
        <w:t>ot</w:t>
      </w:r>
      <w:r w:rsidRPr="00C0450F">
        <w:rPr>
          <w:color w:val="000000" w:themeColor="text1"/>
        </w:rPr>
        <w:t xml:space="preserve"> be</w:t>
      </w:r>
      <w:r w:rsidR="00F778FE" w:rsidRPr="00C0450F">
        <w:rPr>
          <w:color w:val="000000" w:themeColor="text1"/>
        </w:rPr>
        <w:t xml:space="preserve"> commercially viable for SA</w:t>
      </w:r>
      <w:r w:rsidR="00E43F44" w:rsidRPr="00C0450F">
        <w:rPr>
          <w:color w:val="000000" w:themeColor="text1"/>
        </w:rPr>
        <w:t xml:space="preserve"> or </w:t>
      </w:r>
      <w:r w:rsidR="00B21A51" w:rsidRPr="00C0450F">
        <w:rPr>
          <w:color w:val="000000" w:themeColor="text1"/>
        </w:rPr>
        <w:t xml:space="preserve">some </w:t>
      </w:r>
      <w:r w:rsidR="00E43F44" w:rsidRPr="00C0450F">
        <w:rPr>
          <w:color w:val="000000" w:themeColor="text1"/>
        </w:rPr>
        <w:t>other locations</w:t>
      </w:r>
      <w:r w:rsidR="00F778FE" w:rsidRPr="00C0450F">
        <w:rPr>
          <w:color w:val="000000" w:themeColor="text1"/>
        </w:rPr>
        <w:t xml:space="preserve">, </w:t>
      </w:r>
      <w:r w:rsidRPr="00C0450F">
        <w:rPr>
          <w:color w:val="000000" w:themeColor="text1"/>
        </w:rPr>
        <w:t xml:space="preserve">alternatives such as modular nuclear reactors </w:t>
      </w:r>
      <w:r w:rsidR="00E43F44" w:rsidRPr="00C0450F">
        <w:rPr>
          <w:color w:val="000000" w:themeColor="text1"/>
        </w:rPr>
        <w:t xml:space="preserve">may </w:t>
      </w:r>
      <w:r w:rsidRPr="00C0450F">
        <w:rPr>
          <w:color w:val="000000" w:themeColor="text1"/>
        </w:rPr>
        <w:t>be considered</w:t>
      </w:r>
      <w:r w:rsidR="00E43F44" w:rsidRPr="00C0450F">
        <w:rPr>
          <w:color w:val="000000" w:themeColor="text1"/>
        </w:rPr>
        <w:t xml:space="preserve"> as an entry level investment that can be scaled up</w:t>
      </w:r>
      <w:r w:rsidRPr="00C0450F">
        <w:rPr>
          <w:color w:val="000000" w:themeColor="text1"/>
        </w:rPr>
        <w:t xml:space="preserve">. </w:t>
      </w:r>
    </w:p>
    <w:p w14:paraId="2A08CED6" w14:textId="77777777" w:rsidR="002E701A" w:rsidRPr="00C0450F" w:rsidRDefault="002E701A" w:rsidP="004C636A">
      <w:pPr>
        <w:jc w:val="both"/>
        <w:rPr>
          <w:b/>
          <w:color w:val="000000" w:themeColor="text1"/>
        </w:rPr>
      </w:pPr>
    </w:p>
    <w:p w14:paraId="13FB8BD7" w14:textId="0DAD1563" w:rsidR="006F0301" w:rsidRPr="00C0450F" w:rsidRDefault="009477B8" w:rsidP="00921152">
      <w:pPr>
        <w:jc w:val="both"/>
        <w:outlineLvl w:val="0"/>
        <w:rPr>
          <w:b/>
          <w:color w:val="000000" w:themeColor="text1"/>
        </w:rPr>
      </w:pPr>
      <w:r w:rsidRPr="00C0450F">
        <w:rPr>
          <w:b/>
          <w:color w:val="000000" w:themeColor="text1"/>
        </w:rPr>
        <w:t xml:space="preserve">Waste storage </w:t>
      </w:r>
    </w:p>
    <w:p w14:paraId="2A83B061" w14:textId="16CE4837" w:rsidR="00283C07" w:rsidRPr="00C0450F" w:rsidRDefault="00283C07" w:rsidP="00283C07">
      <w:pPr>
        <w:jc w:val="both"/>
        <w:rPr>
          <w:color w:val="000000" w:themeColor="text1"/>
        </w:rPr>
      </w:pPr>
      <w:r w:rsidRPr="00C0450F">
        <w:rPr>
          <w:color w:val="000000" w:themeColor="text1"/>
        </w:rPr>
        <w:t xml:space="preserve">The Symposium noted that Australia is already part of the NFC, and has </w:t>
      </w:r>
      <w:r w:rsidR="00E41855" w:rsidRPr="00C0450F">
        <w:rPr>
          <w:color w:val="000000" w:themeColor="text1"/>
        </w:rPr>
        <w:t>international</w:t>
      </w:r>
      <w:r w:rsidRPr="00C0450F">
        <w:rPr>
          <w:color w:val="000000" w:themeColor="text1"/>
        </w:rPr>
        <w:t xml:space="preserve"> obligation</w:t>
      </w:r>
      <w:r w:rsidR="00E41855" w:rsidRPr="00C0450F">
        <w:rPr>
          <w:color w:val="000000" w:themeColor="text1"/>
        </w:rPr>
        <w:t>s</w:t>
      </w:r>
      <w:r w:rsidRPr="00C0450F">
        <w:rPr>
          <w:color w:val="000000" w:themeColor="text1"/>
        </w:rPr>
        <w:t xml:space="preserve"> to store </w:t>
      </w:r>
      <w:r w:rsidR="00E41855" w:rsidRPr="00C0450F">
        <w:rPr>
          <w:color w:val="000000" w:themeColor="text1"/>
        </w:rPr>
        <w:t xml:space="preserve">and manage </w:t>
      </w:r>
      <w:r w:rsidRPr="00C0450F">
        <w:rPr>
          <w:color w:val="000000" w:themeColor="text1"/>
        </w:rPr>
        <w:t xml:space="preserve">its own </w:t>
      </w:r>
      <w:r w:rsidR="00E41855" w:rsidRPr="00C0450F">
        <w:rPr>
          <w:color w:val="000000" w:themeColor="text1"/>
        </w:rPr>
        <w:t>waste products responsibly.</w:t>
      </w:r>
      <w:r w:rsidRPr="00C0450F">
        <w:rPr>
          <w:color w:val="000000" w:themeColor="text1"/>
        </w:rPr>
        <w:t xml:space="preserve"> The current </w:t>
      </w:r>
      <w:r w:rsidR="00E41855" w:rsidRPr="00C0450F">
        <w:rPr>
          <w:color w:val="000000" w:themeColor="text1"/>
        </w:rPr>
        <w:t xml:space="preserve">national radioactive waste </w:t>
      </w:r>
      <w:r w:rsidRPr="00C0450F">
        <w:rPr>
          <w:color w:val="000000" w:themeColor="text1"/>
        </w:rPr>
        <w:t>arrangements are unsustainable in the long term, and the need for a national low-</w:t>
      </w:r>
      <w:r w:rsidR="00D42C15" w:rsidRPr="00C0450F">
        <w:rPr>
          <w:color w:val="000000" w:themeColor="text1"/>
        </w:rPr>
        <w:t>level</w:t>
      </w:r>
      <w:r w:rsidRPr="00C0450F">
        <w:rPr>
          <w:color w:val="000000" w:themeColor="text1"/>
        </w:rPr>
        <w:t xml:space="preserve"> waste </w:t>
      </w:r>
      <w:r w:rsidR="00CD2CF6" w:rsidRPr="00C0450F">
        <w:rPr>
          <w:color w:val="000000" w:themeColor="text1"/>
        </w:rPr>
        <w:t>disposal</w:t>
      </w:r>
      <w:r w:rsidRPr="00C0450F">
        <w:rPr>
          <w:color w:val="000000" w:themeColor="text1"/>
        </w:rPr>
        <w:t xml:space="preserve"> </w:t>
      </w:r>
      <w:r w:rsidR="00D42C15" w:rsidRPr="00C0450F">
        <w:rPr>
          <w:color w:val="000000" w:themeColor="text1"/>
        </w:rPr>
        <w:t xml:space="preserve">and </w:t>
      </w:r>
      <w:r w:rsidR="002A3A41" w:rsidRPr="00C0450F">
        <w:rPr>
          <w:color w:val="000000" w:themeColor="text1"/>
        </w:rPr>
        <w:t>intermediate-</w:t>
      </w:r>
      <w:r w:rsidR="00D42C15" w:rsidRPr="00C0450F">
        <w:rPr>
          <w:color w:val="000000" w:themeColor="text1"/>
        </w:rPr>
        <w:t xml:space="preserve">level </w:t>
      </w:r>
      <w:r w:rsidR="002A3A41" w:rsidRPr="00C0450F">
        <w:rPr>
          <w:color w:val="000000" w:themeColor="text1"/>
        </w:rPr>
        <w:t xml:space="preserve">waste </w:t>
      </w:r>
      <w:r w:rsidR="00C04FE3" w:rsidRPr="00C0450F">
        <w:rPr>
          <w:color w:val="000000" w:themeColor="text1"/>
        </w:rPr>
        <w:t>storage</w:t>
      </w:r>
      <w:r w:rsidR="00D42C15" w:rsidRPr="00C0450F">
        <w:rPr>
          <w:color w:val="000000" w:themeColor="text1"/>
        </w:rPr>
        <w:t xml:space="preserve"> </w:t>
      </w:r>
      <w:r w:rsidRPr="00C0450F">
        <w:rPr>
          <w:color w:val="000000" w:themeColor="text1"/>
        </w:rPr>
        <w:t xml:space="preserve">facility is clear.  Australia has the capability to construct and operate in the long term, a national </w:t>
      </w:r>
      <w:r w:rsidR="002A3A41" w:rsidRPr="00C0450F">
        <w:rPr>
          <w:color w:val="000000" w:themeColor="text1"/>
        </w:rPr>
        <w:t>facility</w:t>
      </w:r>
      <w:r w:rsidRPr="00C0450F">
        <w:rPr>
          <w:color w:val="000000" w:themeColor="text1"/>
        </w:rPr>
        <w:t xml:space="preserve"> for its own radioactive waste. </w:t>
      </w:r>
    </w:p>
    <w:p w14:paraId="12A473D3" w14:textId="619415B5" w:rsidR="00283C07" w:rsidRPr="00C0450F" w:rsidRDefault="00283C07" w:rsidP="004C636A">
      <w:pPr>
        <w:jc w:val="both"/>
        <w:rPr>
          <w:rFonts w:cs="Arial"/>
          <w:color w:val="000000" w:themeColor="text1"/>
        </w:rPr>
      </w:pPr>
    </w:p>
    <w:p w14:paraId="5E93B4F6" w14:textId="360D9CE7" w:rsidR="00C16833" w:rsidRPr="00C0450F" w:rsidRDefault="00E41855" w:rsidP="004C636A">
      <w:pPr>
        <w:jc w:val="both"/>
        <w:rPr>
          <w:color w:val="000000" w:themeColor="text1"/>
        </w:rPr>
      </w:pPr>
      <w:r w:rsidRPr="00C0450F">
        <w:rPr>
          <w:rFonts w:cs="Arial"/>
          <w:color w:val="000000" w:themeColor="text1"/>
          <w:lang w:val="en-US"/>
        </w:rPr>
        <w:t>Separate</w:t>
      </w:r>
      <w:r w:rsidR="00D87352" w:rsidRPr="00C0450F">
        <w:rPr>
          <w:rFonts w:cs="Arial"/>
          <w:color w:val="000000" w:themeColor="text1"/>
          <w:lang w:val="en-US"/>
        </w:rPr>
        <w:t>ly, a</w:t>
      </w:r>
      <w:r w:rsidR="00333EBB" w:rsidRPr="00C0450F">
        <w:rPr>
          <w:rFonts w:cs="Arial"/>
          <w:color w:val="000000" w:themeColor="text1"/>
          <w:lang w:val="en-US"/>
        </w:rPr>
        <w:t xml:space="preserve">s recommended by the </w:t>
      </w:r>
      <w:r w:rsidR="00386F72" w:rsidRPr="00C0450F">
        <w:rPr>
          <w:rFonts w:cs="Arial"/>
          <w:color w:val="000000" w:themeColor="text1"/>
          <w:lang w:val="en-US"/>
        </w:rPr>
        <w:t xml:space="preserve">SARC </w:t>
      </w:r>
      <w:r w:rsidR="00333EBB" w:rsidRPr="00C0450F">
        <w:rPr>
          <w:rFonts w:cs="Arial"/>
          <w:color w:val="000000" w:themeColor="text1"/>
          <w:lang w:val="en-US"/>
        </w:rPr>
        <w:t xml:space="preserve">report, the </w:t>
      </w:r>
      <w:r w:rsidR="00386F72" w:rsidRPr="00C0450F">
        <w:rPr>
          <w:rFonts w:cs="Arial"/>
          <w:color w:val="000000" w:themeColor="text1"/>
          <w:lang w:val="en-US"/>
        </w:rPr>
        <w:t>S</w:t>
      </w:r>
      <w:r w:rsidR="00333EBB" w:rsidRPr="00C0450F">
        <w:rPr>
          <w:rFonts w:cs="Arial"/>
          <w:color w:val="000000" w:themeColor="text1"/>
          <w:lang w:val="en-US"/>
        </w:rPr>
        <w:t xml:space="preserve">ymposium saw potential merit in establishing a radioactive waste storage </w:t>
      </w:r>
      <w:r w:rsidR="00283C07" w:rsidRPr="00C0450F">
        <w:rPr>
          <w:rFonts w:cs="Arial"/>
          <w:color w:val="000000" w:themeColor="text1"/>
          <w:lang w:val="en-US"/>
        </w:rPr>
        <w:t xml:space="preserve">and disposal </w:t>
      </w:r>
      <w:r w:rsidR="00333EBB" w:rsidRPr="00C0450F">
        <w:rPr>
          <w:rFonts w:cs="Arial"/>
          <w:color w:val="000000" w:themeColor="text1"/>
          <w:lang w:val="en-US"/>
        </w:rPr>
        <w:t>facility in Australia</w:t>
      </w:r>
      <w:r w:rsidR="00283C07" w:rsidRPr="00C0450F">
        <w:rPr>
          <w:rFonts w:cs="Arial"/>
          <w:color w:val="000000" w:themeColor="text1"/>
          <w:lang w:val="en-US"/>
        </w:rPr>
        <w:t xml:space="preserve"> for waste generated overseas</w:t>
      </w:r>
      <w:r w:rsidR="00333EBB" w:rsidRPr="00C0450F">
        <w:rPr>
          <w:rFonts w:cs="Arial"/>
          <w:color w:val="000000" w:themeColor="text1"/>
          <w:lang w:val="en-US"/>
        </w:rPr>
        <w:t xml:space="preserve">.  </w:t>
      </w:r>
    </w:p>
    <w:p w14:paraId="194569F6" w14:textId="77777777" w:rsidR="00F46E4C" w:rsidRPr="00C0450F" w:rsidRDefault="00F46E4C" w:rsidP="004C636A">
      <w:pPr>
        <w:jc w:val="both"/>
        <w:rPr>
          <w:color w:val="000000" w:themeColor="text1"/>
        </w:rPr>
      </w:pPr>
    </w:p>
    <w:p w14:paraId="6BE66552" w14:textId="5F8D42E3" w:rsidR="00245293" w:rsidRPr="00C0450F" w:rsidRDefault="00283C07" w:rsidP="0085781B">
      <w:pPr>
        <w:jc w:val="both"/>
        <w:rPr>
          <w:rFonts w:cs="Arial"/>
          <w:color w:val="000000" w:themeColor="text1"/>
          <w:lang w:val="en-US"/>
        </w:rPr>
      </w:pPr>
      <w:r w:rsidRPr="00C0450F">
        <w:rPr>
          <w:rFonts w:cs="Arial"/>
          <w:color w:val="000000" w:themeColor="text1"/>
        </w:rPr>
        <w:t>T</w:t>
      </w:r>
      <w:r w:rsidR="0085781B" w:rsidRPr="00C0450F">
        <w:rPr>
          <w:rFonts w:cs="Arial"/>
          <w:color w:val="000000" w:themeColor="text1"/>
          <w:lang w:val="en-US"/>
        </w:rPr>
        <w:t>he geological and hydrological conditions in Australia, for example the stability of the geology and the sparsity of underground water in South Australia</w:t>
      </w:r>
      <w:r w:rsidR="00A707CD" w:rsidRPr="00C0450F">
        <w:rPr>
          <w:rFonts w:cs="Arial"/>
          <w:color w:val="000000" w:themeColor="text1"/>
          <w:lang w:val="en-US"/>
        </w:rPr>
        <w:t>,</w:t>
      </w:r>
      <w:r w:rsidR="0085781B" w:rsidRPr="00C0450F">
        <w:rPr>
          <w:rFonts w:cs="Arial"/>
          <w:color w:val="000000" w:themeColor="text1"/>
          <w:lang w:val="en-US"/>
        </w:rPr>
        <w:t xml:space="preserve"> provide ideal preconditions for a high-level waste repository. This, coupled with </w:t>
      </w:r>
      <w:r w:rsidR="00A707CD" w:rsidRPr="00C0450F">
        <w:rPr>
          <w:rFonts w:cs="Arial"/>
          <w:color w:val="000000" w:themeColor="text1"/>
          <w:lang w:val="en-US"/>
        </w:rPr>
        <w:t xml:space="preserve">the development of low risk methods of storage and disposal in </w:t>
      </w:r>
      <w:r w:rsidR="0085781B" w:rsidRPr="00C0450F">
        <w:rPr>
          <w:rFonts w:cs="Arial"/>
          <w:color w:val="000000" w:themeColor="text1"/>
          <w:lang w:val="en-US"/>
        </w:rPr>
        <w:t xml:space="preserve">other countries such as Finland </w:t>
      </w:r>
      <w:r w:rsidR="0059772B" w:rsidRPr="00C0450F">
        <w:rPr>
          <w:rFonts w:cs="Arial"/>
          <w:color w:val="000000" w:themeColor="text1"/>
          <w:lang w:val="en-US"/>
        </w:rPr>
        <w:t>and Sweden</w:t>
      </w:r>
      <w:r w:rsidR="0085781B" w:rsidRPr="00C0450F">
        <w:rPr>
          <w:rFonts w:cs="Arial"/>
          <w:color w:val="000000" w:themeColor="text1"/>
          <w:lang w:val="en-US"/>
        </w:rPr>
        <w:t xml:space="preserve">, </w:t>
      </w:r>
      <w:r w:rsidR="001A3C14" w:rsidRPr="00C0450F">
        <w:rPr>
          <w:rFonts w:cs="Arial"/>
          <w:color w:val="000000" w:themeColor="text1"/>
          <w:lang w:val="en-US"/>
        </w:rPr>
        <w:t xml:space="preserve">yielded general support from </w:t>
      </w:r>
      <w:r w:rsidR="0085781B" w:rsidRPr="00C0450F">
        <w:rPr>
          <w:rFonts w:cs="Arial"/>
          <w:color w:val="000000" w:themeColor="text1"/>
          <w:lang w:val="en-US"/>
        </w:rPr>
        <w:t xml:space="preserve">the Symposium </w:t>
      </w:r>
      <w:r w:rsidR="001A3C14" w:rsidRPr="00C0450F">
        <w:rPr>
          <w:rFonts w:cs="Arial"/>
          <w:color w:val="000000" w:themeColor="text1"/>
          <w:lang w:val="en-US"/>
        </w:rPr>
        <w:t>for</w:t>
      </w:r>
      <w:r w:rsidR="0085781B" w:rsidRPr="00C0450F">
        <w:rPr>
          <w:rFonts w:cs="Arial"/>
          <w:color w:val="000000" w:themeColor="text1"/>
          <w:lang w:val="en-US"/>
        </w:rPr>
        <w:t xml:space="preserve"> SARC recommendation</w:t>
      </w:r>
      <w:r w:rsidR="00311BB6" w:rsidRPr="00C0450F">
        <w:rPr>
          <w:rFonts w:cs="Arial"/>
          <w:color w:val="000000" w:themeColor="text1"/>
          <w:lang w:val="en-US"/>
        </w:rPr>
        <w:t xml:space="preserve"> 11</w:t>
      </w:r>
      <w:r w:rsidR="0085781B" w:rsidRPr="00C0450F">
        <w:rPr>
          <w:rFonts w:cs="Arial"/>
          <w:color w:val="000000" w:themeColor="text1"/>
          <w:lang w:val="en-US"/>
        </w:rPr>
        <w:t xml:space="preserve"> </w:t>
      </w:r>
      <w:r w:rsidR="008A2A28" w:rsidRPr="00C0450F">
        <w:rPr>
          <w:rFonts w:cs="Arial"/>
          <w:color w:val="000000" w:themeColor="text1"/>
          <w:lang w:val="en-US"/>
        </w:rPr>
        <w:t>to:</w:t>
      </w:r>
    </w:p>
    <w:p w14:paraId="1F4A0364" w14:textId="77777777" w:rsidR="00E16D1C" w:rsidRPr="00C0450F" w:rsidRDefault="00E16D1C" w:rsidP="0085781B">
      <w:pPr>
        <w:jc w:val="both"/>
        <w:rPr>
          <w:rFonts w:cs="Arial"/>
          <w:color w:val="000000" w:themeColor="text1"/>
          <w:lang w:val="en-US"/>
        </w:rPr>
      </w:pPr>
    </w:p>
    <w:p w14:paraId="584AB31C" w14:textId="6F888CC6" w:rsidR="0085781B" w:rsidRPr="00C0450F" w:rsidRDefault="0085781B" w:rsidP="00567DA6">
      <w:pPr>
        <w:ind w:left="720"/>
        <w:jc w:val="both"/>
        <w:rPr>
          <w:rFonts w:cs="Arial"/>
          <w:color w:val="000000" w:themeColor="text1"/>
          <w:lang w:val="en-US"/>
        </w:rPr>
      </w:pPr>
      <w:r w:rsidRPr="00C0450F">
        <w:rPr>
          <w:rFonts w:cs="Arial"/>
          <w:color w:val="000000" w:themeColor="text1"/>
          <w:lang w:val="en-US"/>
        </w:rPr>
        <w:t>“</w:t>
      </w:r>
      <w:r w:rsidRPr="00C0450F">
        <w:rPr>
          <w:rFonts w:cs="Arial"/>
          <w:i/>
          <w:color w:val="000000" w:themeColor="text1"/>
        </w:rPr>
        <w:t>Pursue the opportunity to establish used nuclear fuel and intermediate level waste storage and disposal facilities in South Australi</w:t>
      </w:r>
      <w:r w:rsidR="004C6C75" w:rsidRPr="00C0450F">
        <w:rPr>
          <w:rFonts w:cs="Arial"/>
          <w:i/>
          <w:color w:val="000000" w:themeColor="text1"/>
        </w:rPr>
        <w:t>a</w:t>
      </w:r>
      <w:r w:rsidR="00311BB6" w:rsidRPr="00C0450F">
        <w:rPr>
          <w:rFonts w:cs="Arial"/>
          <w:i/>
          <w:color w:val="000000" w:themeColor="text1"/>
        </w:rPr>
        <w:t>….</w:t>
      </w:r>
      <w:r w:rsidRPr="00C0450F">
        <w:rPr>
          <w:rFonts w:cs="Arial"/>
          <w:i/>
          <w:color w:val="000000" w:themeColor="text1"/>
        </w:rPr>
        <w:t>”</w:t>
      </w:r>
      <w:r w:rsidR="004C6C75" w:rsidRPr="00C0450F">
        <w:rPr>
          <w:rFonts w:cs="Arial"/>
          <w:i/>
          <w:color w:val="000000" w:themeColor="text1"/>
        </w:rPr>
        <w:t>.</w:t>
      </w:r>
    </w:p>
    <w:p w14:paraId="26A9B9D4" w14:textId="77777777" w:rsidR="0085781B" w:rsidRPr="00C0450F" w:rsidRDefault="0085781B" w:rsidP="004C636A">
      <w:pPr>
        <w:jc w:val="both"/>
        <w:rPr>
          <w:color w:val="000000" w:themeColor="text1"/>
          <w:lang w:val="en-US"/>
        </w:rPr>
      </w:pPr>
    </w:p>
    <w:p w14:paraId="3EF27FCA" w14:textId="543BC0BC" w:rsidR="00F46E4C" w:rsidRPr="00C0450F" w:rsidRDefault="00F46E4C" w:rsidP="004C636A">
      <w:pPr>
        <w:jc w:val="both"/>
        <w:rPr>
          <w:color w:val="000000" w:themeColor="text1"/>
        </w:rPr>
      </w:pPr>
      <w:r w:rsidRPr="00C0450F">
        <w:rPr>
          <w:color w:val="000000" w:themeColor="text1"/>
        </w:rPr>
        <w:t>Given the g</w:t>
      </w:r>
      <w:r w:rsidR="0078301C" w:rsidRPr="00C0450F">
        <w:rPr>
          <w:color w:val="000000" w:themeColor="text1"/>
        </w:rPr>
        <w:t xml:space="preserve">lobal need and </w:t>
      </w:r>
      <w:r w:rsidRPr="00C0450F">
        <w:rPr>
          <w:color w:val="000000" w:themeColor="text1"/>
        </w:rPr>
        <w:t>e</w:t>
      </w:r>
      <w:r w:rsidR="00C16833" w:rsidRPr="00C0450F">
        <w:rPr>
          <w:color w:val="000000" w:themeColor="text1"/>
        </w:rPr>
        <w:t xml:space="preserve">conomic </w:t>
      </w:r>
      <w:r w:rsidR="0078301C" w:rsidRPr="00C0450F">
        <w:rPr>
          <w:color w:val="000000" w:themeColor="text1"/>
        </w:rPr>
        <w:t xml:space="preserve">opportunity for a commercial </w:t>
      </w:r>
      <w:r w:rsidRPr="00C0450F">
        <w:rPr>
          <w:color w:val="000000" w:themeColor="text1"/>
        </w:rPr>
        <w:t>waste</w:t>
      </w:r>
      <w:r w:rsidR="0078301C" w:rsidRPr="00C0450F">
        <w:rPr>
          <w:color w:val="000000" w:themeColor="text1"/>
        </w:rPr>
        <w:t xml:space="preserve"> facility </w:t>
      </w:r>
      <w:r w:rsidRPr="00C0450F">
        <w:rPr>
          <w:color w:val="000000" w:themeColor="text1"/>
        </w:rPr>
        <w:t xml:space="preserve">in South Australia, </w:t>
      </w:r>
      <w:r w:rsidR="006F0301" w:rsidRPr="00C0450F">
        <w:rPr>
          <w:color w:val="000000" w:themeColor="text1"/>
        </w:rPr>
        <w:t xml:space="preserve">the Symposium </w:t>
      </w:r>
      <w:r w:rsidR="003139E8" w:rsidRPr="00C0450F">
        <w:rPr>
          <w:color w:val="000000" w:themeColor="text1"/>
        </w:rPr>
        <w:t>generally</w:t>
      </w:r>
      <w:r w:rsidRPr="00C0450F">
        <w:rPr>
          <w:color w:val="000000" w:themeColor="text1"/>
        </w:rPr>
        <w:t xml:space="preserve"> support</w:t>
      </w:r>
      <w:r w:rsidR="003139E8" w:rsidRPr="00C0450F">
        <w:rPr>
          <w:color w:val="000000" w:themeColor="text1"/>
        </w:rPr>
        <w:t>ed</w:t>
      </w:r>
      <w:r w:rsidRPr="00C0450F">
        <w:rPr>
          <w:color w:val="000000" w:themeColor="text1"/>
        </w:rPr>
        <w:t xml:space="preserve"> the removal of </w:t>
      </w:r>
      <w:r w:rsidR="0025514A" w:rsidRPr="00C0450F">
        <w:rPr>
          <w:color w:val="000000" w:themeColor="text1"/>
        </w:rPr>
        <w:t xml:space="preserve">legislated </w:t>
      </w:r>
      <w:r w:rsidRPr="00C0450F">
        <w:rPr>
          <w:color w:val="000000" w:themeColor="text1"/>
        </w:rPr>
        <w:t xml:space="preserve">prohibitions that currently </w:t>
      </w:r>
      <w:r w:rsidR="0025514A" w:rsidRPr="00C0450F">
        <w:rPr>
          <w:color w:val="000000" w:themeColor="text1"/>
        </w:rPr>
        <w:t>rule out</w:t>
      </w:r>
      <w:r w:rsidRPr="00C0450F">
        <w:rPr>
          <w:color w:val="000000" w:themeColor="text1"/>
        </w:rPr>
        <w:t xml:space="preserve"> this option. </w:t>
      </w:r>
    </w:p>
    <w:p w14:paraId="145D2393" w14:textId="77777777" w:rsidR="00F46E4C" w:rsidRPr="00C0450F" w:rsidRDefault="00F46E4C" w:rsidP="004C636A">
      <w:pPr>
        <w:jc w:val="both"/>
        <w:rPr>
          <w:color w:val="000000" w:themeColor="text1"/>
        </w:rPr>
      </w:pPr>
    </w:p>
    <w:p w14:paraId="5C5BDA4D" w14:textId="77777777" w:rsidR="00245293" w:rsidRPr="00C0450F" w:rsidRDefault="00267388" w:rsidP="004C636A">
      <w:pPr>
        <w:jc w:val="both"/>
        <w:rPr>
          <w:color w:val="000000" w:themeColor="text1"/>
        </w:rPr>
      </w:pPr>
      <w:r w:rsidRPr="00C0450F">
        <w:rPr>
          <w:color w:val="000000" w:themeColor="text1"/>
        </w:rPr>
        <w:t>Waste storage would have significant non-proliferation benefits, by removing the rationale for national reprocessing programs for used fuel management reasons, and by removing national accumulations of used fuel</w:t>
      </w:r>
      <w:r w:rsidR="003722F4" w:rsidRPr="00C0450F">
        <w:rPr>
          <w:color w:val="000000" w:themeColor="text1"/>
        </w:rPr>
        <w:t xml:space="preserve"> which would otherwise be available for reprocessing in the future</w:t>
      </w:r>
      <w:r w:rsidRPr="00C0450F">
        <w:rPr>
          <w:color w:val="000000" w:themeColor="text1"/>
        </w:rPr>
        <w:t xml:space="preserve">. </w:t>
      </w:r>
    </w:p>
    <w:p w14:paraId="0B994BE7" w14:textId="77777777" w:rsidR="00245293" w:rsidRPr="00C0450F" w:rsidRDefault="00245293" w:rsidP="004C636A">
      <w:pPr>
        <w:jc w:val="both"/>
        <w:rPr>
          <w:color w:val="000000" w:themeColor="text1"/>
        </w:rPr>
      </w:pPr>
    </w:p>
    <w:p w14:paraId="76034AA3" w14:textId="01AF8C3B" w:rsidR="004C636A" w:rsidRPr="00C0450F" w:rsidRDefault="00F46E4C" w:rsidP="000C5C9D">
      <w:pPr>
        <w:jc w:val="both"/>
        <w:rPr>
          <w:rFonts w:ascii="Times New Roman" w:eastAsia="Times New Roman" w:hAnsi="Times New Roman" w:cs="Times New Roman"/>
          <w:color w:val="000000" w:themeColor="text1"/>
          <w:lang w:eastAsia="zh-CN"/>
        </w:rPr>
      </w:pPr>
      <w:r w:rsidRPr="00C0450F">
        <w:rPr>
          <w:color w:val="000000" w:themeColor="text1"/>
        </w:rPr>
        <w:t xml:space="preserve">Waste storage as part of a fuel leasing arrangement was also explored. </w:t>
      </w:r>
      <w:r w:rsidR="003722F4" w:rsidRPr="00C0450F">
        <w:rPr>
          <w:color w:val="000000" w:themeColor="text1"/>
        </w:rPr>
        <w:t>G</w:t>
      </w:r>
      <w:r w:rsidR="00267388" w:rsidRPr="00C0450F">
        <w:rPr>
          <w:color w:val="000000" w:themeColor="text1"/>
        </w:rPr>
        <w:t xml:space="preserve">uaranteed supply of fuel assemblies </w:t>
      </w:r>
      <w:r w:rsidR="003722F4" w:rsidRPr="00C0450F">
        <w:rPr>
          <w:color w:val="000000" w:themeColor="text1"/>
        </w:rPr>
        <w:t>under</w:t>
      </w:r>
      <w:r w:rsidR="00267388" w:rsidRPr="00C0450F">
        <w:rPr>
          <w:color w:val="000000" w:themeColor="text1"/>
        </w:rPr>
        <w:t xml:space="preserve"> an international leasing arrangement </w:t>
      </w:r>
      <w:r w:rsidR="0085781B" w:rsidRPr="00C0450F">
        <w:rPr>
          <w:color w:val="000000" w:themeColor="text1"/>
        </w:rPr>
        <w:t xml:space="preserve">would </w:t>
      </w:r>
      <w:r w:rsidR="00267388" w:rsidRPr="00C0450F">
        <w:rPr>
          <w:color w:val="000000" w:themeColor="text1"/>
        </w:rPr>
        <w:t xml:space="preserve">benefit </w:t>
      </w:r>
      <w:r w:rsidRPr="00C0450F">
        <w:rPr>
          <w:color w:val="000000" w:themeColor="text1"/>
        </w:rPr>
        <w:t xml:space="preserve">non-proliferation </w:t>
      </w:r>
      <w:r w:rsidR="00267388" w:rsidRPr="00C0450F">
        <w:rPr>
          <w:color w:val="000000" w:themeColor="text1"/>
        </w:rPr>
        <w:t xml:space="preserve">by removing </w:t>
      </w:r>
      <w:r w:rsidR="003722F4" w:rsidRPr="00C0450F">
        <w:rPr>
          <w:color w:val="000000" w:themeColor="text1"/>
        </w:rPr>
        <w:t>the</w:t>
      </w:r>
      <w:r w:rsidR="00267388" w:rsidRPr="00C0450F">
        <w:rPr>
          <w:color w:val="000000" w:themeColor="text1"/>
        </w:rPr>
        <w:t xml:space="preserve"> rationale for national enrichment programs</w:t>
      </w:r>
      <w:r w:rsidR="003722F4" w:rsidRPr="00C0450F">
        <w:rPr>
          <w:color w:val="000000" w:themeColor="text1"/>
        </w:rPr>
        <w:t>. Leasing would be more attractive if it included used fuel take-back</w:t>
      </w:r>
      <w:r w:rsidR="00824DE6" w:rsidRPr="00C0450F">
        <w:rPr>
          <w:color w:val="000000" w:themeColor="text1"/>
        </w:rPr>
        <w:t xml:space="preserve">. </w:t>
      </w:r>
      <w:r w:rsidR="00245293" w:rsidRPr="00C0450F">
        <w:rPr>
          <w:color w:val="000000" w:themeColor="text1"/>
        </w:rPr>
        <w:t xml:space="preserve"> </w:t>
      </w:r>
      <w:r w:rsidR="00824DE6" w:rsidRPr="00C0450F">
        <w:rPr>
          <w:color w:val="000000" w:themeColor="text1"/>
        </w:rPr>
        <w:t>A</w:t>
      </w:r>
      <w:r w:rsidR="00245293" w:rsidRPr="00C0450F">
        <w:rPr>
          <w:color w:val="000000" w:themeColor="text1"/>
        </w:rPr>
        <w:t xml:space="preserve">lthough it was noted that </w:t>
      </w:r>
      <w:r w:rsidR="000C5C9D" w:rsidRPr="00C0450F">
        <w:rPr>
          <w:color w:val="000000" w:themeColor="text1"/>
        </w:rPr>
        <w:t xml:space="preserve">while </w:t>
      </w:r>
      <w:r w:rsidR="00245293" w:rsidRPr="00C0450F">
        <w:rPr>
          <w:color w:val="000000" w:themeColor="text1"/>
        </w:rPr>
        <w:t>the uranium mining industry has in the past be</w:t>
      </w:r>
      <w:r w:rsidR="003139E8" w:rsidRPr="00C0450F">
        <w:rPr>
          <w:color w:val="000000" w:themeColor="text1"/>
        </w:rPr>
        <w:t>e</w:t>
      </w:r>
      <w:r w:rsidR="00245293" w:rsidRPr="00C0450F">
        <w:rPr>
          <w:color w:val="000000" w:themeColor="text1"/>
        </w:rPr>
        <w:t>n reluctant to embrace this capability</w:t>
      </w:r>
      <w:r w:rsidR="000C5C9D" w:rsidRPr="00C0450F">
        <w:rPr>
          <w:color w:val="000000" w:themeColor="text1"/>
        </w:rPr>
        <w:t xml:space="preserve">, it </w:t>
      </w:r>
      <w:r w:rsidR="000C5C9D" w:rsidRPr="00C0450F">
        <w:rPr>
          <w:rFonts w:ascii="Calibri" w:eastAsia="Times New Roman" w:hAnsi="Calibri" w:cs="Times New Roman"/>
          <w:color w:val="000000" w:themeColor="text1"/>
          <w:shd w:val="clear" w:color="auto" w:fill="FFFFFF"/>
          <w:lang w:eastAsia="zh-CN"/>
        </w:rPr>
        <w:t>remains open to investigating this opportunity as part of establishing a waste management industry</w:t>
      </w:r>
      <w:r w:rsidR="004C636A" w:rsidRPr="00C0450F">
        <w:rPr>
          <w:color w:val="000000" w:themeColor="text1"/>
        </w:rPr>
        <w:t xml:space="preserve">. </w:t>
      </w:r>
    </w:p>
    <w:p w14:paraId="38E1953E" w14:textId="44C622BF" w:rsidR="0085781B" w:rsidRPr="00C0450F" w:rsidRDefault="0085781B" w:rsidP="004C636A">
      <w:pPr>
        <w:jc w:val="both"/>
        <w:rPr>
          <w:b/>
          <w:color w:val="000000" w:themeColor="text1"/>
        </w:rPr>
      </w:pPr>
      <w:r w:rsidRPr="00C0450F">
        <w:rPr>
          <w:b/>
          <w:color w:val="000000" w:themeColor="text1"/>
        </w:rPr>
        <w:lastRenderedPageBreak/>
        <w:t>Economic impact and human capacity</w:t>
      </w:r>
    </w:p>
    <w:p w14:paraId="45628E45" w14:textId="44CA53EB" w:rsidR="0085781B" w:rsidRPr="00C0450F" w:rsidRDefault="0085781B" w:rsidP="004C636A">
      <w:pPr>
        <w:jc w:val="both"/>
        <w:rPr>
          <w:color w:val="000000" w:themeColor="text1"/>
        </w:rPr>
      </w:pPr>
      <w:r w:rsidRPr="00C0450F">
        <w:rPr>
          <w:color w:val="000000" w:themeColor="text1"/>
        </w:rPr>
        <w:t>The Symposium was of the view that the greatest economic impact of participation in the NFC would be from the storage and disposal of international nuclear waste.</w:t>
      </w:r>
    </w:p>
    <w:p w14:paraId="1E734A75" w14:textId="77777777" w:rsidR="008A2A28" w:rsidRPr="00C0450F" w:rsidRDefault="008A2A28" w:rsidP="004C636A">
      <w:pPr>
        <w:jc w:val="both"/>
        <w:rPr>
          <w:color w:val="000000" w:themeColor="text1"/>
        </w:rPr>
      </w:pPr>
    </w:p>
    <w:p w14:paraId="77E14657" w14:textId="57F29E2C" w:rsidR="00105519" w:rsidRPr="00C0450F" w:rsidRDefault="00E7715E" w:rsidP="00105519">
      <w:pPr>
        <w:jc w:val="both"/>
        <w:rPr>
          <w:color w:val="000000" w:themeColor="text1"/>
        </w:rPr>
      </w:pPr>
      <w:r w:rsidRPr="00C0450F">
        <w:rPr>
          <w:color w:val="000000" w:themeColor="text1"/>
        </w:rPr>
        <w:t>While the</w:t>
      </w:r>
      <w:r w:rsidR="00C168AA" w:rsidRPr="00C0450F">
        <w:rPr>
          <w:color w:val="000000" w:themeColor="text1"/>
        </w:rPr>
        <w:t>re</w:t>
      </w:r>
      <w:r w:rsidRPr="00C0450F">
        <w:rPr>
          <w:color w:val="000000" w:themeColor="text1"/>
        </w:rPr>
        <w:t xml:space="preserve"> was some disagreement over the level of profitability that an international waste repository might generate, it was still clear that the economic benefit would be substantial even if </w:t>
      </w:r>
      <w:r w:rsidR="008A2A28" w:rsidRPr="00C0450F">
        <w:rPr>
          <w:color w:val="000000" w:themeColor="text1"/>
        </w:rPr>
        <w:t xml:space="preserve">economic returns were significantly less than </w:t>
      </w:r>
      <w:r w:rsidR="00493375" w:rsidRPr="00C0450F">
        <w:rPr>
          <w:color w:val="000000" w:themeColor="text1"/>
        </w:rPr>
        <w:t xml:space="preserve">those projected by </w:t>
      </w:r>
      <w:r w:rsidR="0025514A" w:rsidRPr="00C0450F">
        <w:rPr>
          <w:color w:val="000000" w:themeColor="text1"/>
        </w:rPr>
        <w:t xml:space="preserve">the </w:t>
      </w:r>
      <w:r w:rsidR="00DB477C" w:rsidRPr="00C0450F">
        <w:rPr>
          <w:color w:val="000000" w:themeColor="text1"/>
        </w:rPr>
        <w:t>SARC</w:t>
      </w:r>
      <w:r w:rsidR="000732F2" w:rsidRPr="00C0450F">
        <w:rPr>
          <w:color w:val="000000" w:themeColor="text1"/>
        </w:rPr>
        <w:t xml:space="preserve">.  </w:t>
      </w:r>
      <w:r w:rsidR="00105519" w:rsidRPr="00C0450F">
        <w:rPr>
          <w:color w:val="000000" w:themeColor="text1"/>
        </w:rPr>
        <w:t>A key issue is that construction should only proceed if sufficient take-or-pay contracts have already been signed.</w:t>
      </w:r>
    </w:p>
    <w:p w14:paraId="210241CE" w14:textId="77777777" w:rsidR="0085781B" w:rsidRPr="00C0450F" w:rsidRDefault="0085781B" w:rsidP="004C636A">
      <w:pPr>
        <w:jc w:val="both"/>
        <w:rPr>
          <w:color w:val="000000" w:themeColor="text1"/>
        </w:rPr>
      </w:pPr>
    </w:p>
    <w:p w14:paraId="39CC9EAF" w14:textId="2A1A4AD5" w:rsidR="0085781B" w:rsidRPr="00C0450F" w:rsidRDefault="0085781B" w:rsidP="004C636A">
      <w:pPr>
        <w:jc w:val="both"/>
        <w:rPr>
          <w:color w:val="000000" w:themeColor="text1"/>
        </w:rPr>
      </w:pPr>
      <w:r w:rsidRPr="00C0450F">
        <w:rPr>
          <w:color w:val="000000" w:themeColor="text1"/>
        </w:rPr>
        <w:t xml:space="preserve">The Symposium also </w:t>
      </w:r>
      <w:r w:rsidR="009D21E5" w:rsidRPr="00C0450F">
        <w:rPr>
          <w:color w:val="000000" w:themeColor="text1"/>
        </w:rPr>
        <w:t>noted</w:t>
      </w:r>
      <w:r w:rsidRPr="00C0450F">
        <w:rPr>
          <w:color w:val="000000" w:themeColor="text1"/>
        </w:rPr>
        <w:t xml:space="preserve"> that Australia does not currently have </w:t>
      </w:r>
      <w:r w:rsidR="001C3C3E" w:rsidRPr="00C0450F">
        <w:rPr>
          <w:color w:val="000000" w:themeColor="text1"/>
        </w:rPr>
        <w:t xml:space="preserve">sufficient </w:t>
      </w:r>
      <w:r w:rsidRPr="00C0450F">
        <w:rPr>
          <w:color w:val="000000" w:themeColor="text1"/>
        </w:rPr>
        <w:t>human capa</w:t>
      </w:r>
      <w:r w:rsidR="008D28AC" w:rsidRPr="00C0450F">
        <w:rPr>
          <w:color w:val="000000" w:themeColor="text1"/>
        </w:rPr>
        <w:t>c</w:t>
      </w:r>
      <w:r w:rsidRPr="00C0450F">
        <w:rPr>
          <w:color w:val="000000" w:themeColor="text1"/>
        </w:rPr>
        <w:t xml:space="preserve">ity to support all areas of the NFC.  However, </w:t>
      </w:r>
      <w:r w:rsidR="008D28AC" w:rsidRPr="00C0450F">
        <w:rPr>
          <w:color w:val="000000" w:themeColor="text1"/>
        </w:rPr>
        <w:t>this</w:t>
      </w:r>
      <w:r w:rsidR="00493375" w:rsidRPr="00C0450F">
        <w:rPr>
          <w:color w:val="000000" w:themeColor="text1"/>
        </w:rPr>
        <w:t xml:space="preserve"> </w:t>
      </w:r>
      <w:r w:rsidRPr="00C0450F">
        <w:rPr>
          <w:color w:val="000000" w:themeColor="text1"/>
        </w:rPr>
        <w:t xml:space="preserve">could be ramped up over time by training Australian nationals, and also by importing expertise through targeted </w:t>
      </w:r>
      <w:r w:rsidR="008D28AC" w:rsidRPr="00C0450F">
        <w:rPr>
          <w:color w:val="000000" w:themeColor="text1"/>
        </w:rPr>
        <w:t>overseas recruitment</w:t>
      </w:r>
      <w:r w:rsidR="00455820" w:rsidRPr="00C0450F">
        <w:rPr>
          <w:color w:val="000000" w:themeColor="text1"/>
        </w:rPr>
        <w:t xml:space="preserve"> and immigration</w:t>
      </w:r>
      <w:r w:rsidRPr="00C0450F">
        <w:rPr>
          <w:color w:val="000000" w:themeColor="text1"/>
        </w:rPr>
        <w:t>.</w:t>
      </w:r>
    </w:p>
    <w:p w14:paraId="698FAFCB" w14:textId="77777777" w:rsidR="000732F2" w:rsidRPr="00C0450F" w:rsidRDefault="000732F2" w:rsidP="004C636A">
      <w:pPr>
        <w:jc w:val="both"/>
        <w:rPr>
          <w:color w:val="000000" w:themeColor="text1"/>
        </w:rPr>
      </w:pPr>
    </w:p>
    <w:p w14:paraId="391E3820" w14:textId="107D038C" w:rsidR="006F0301" w:rsidRPr="00C0450F" w:rsidRDefault="009477B8" w:rsidP="00921152">
      <w:pPr>
        <w:jc w:val="both"/>
        <w:outlineLvl w:val="0"/>
        <w:rPr>
          <w:b/>
          <w:color w:val="000000" w:themeColor="text1"/>
        </w:rPr>
      </w:pPr>
      <w:r w:rsidRPr="00C0450F">
        <w:rPr>
          <w:b/>
          <w:color w:val="000000" w:themeColor="text1"/>
        </w:rPr>
        <w:t>International context</w:t>
      </w:r>
    </w:p>
    <w:p w14:paraId="1CCF8BAB" w14:textId="241D4256" w:rsidR="007E7A5E" w:rsidRPr="00C0450F" w:rsidRDefault="003E5028" w:rsidP="004C636A">
      <w:pPr>
        <w:jc w:val="both"/>
        <w:rPr>
          <w:color w:val="000000" w:themeColor="text1"/>
        </w:rPr>
      </w:pPr>
      <w:r w:rsidRPr="00C0450F">
        <w:rPr>
          <w:color w:val="000000" w:themeColor="text1"/>
        </w:rPr>
        <w:t xml:space="preserve">The Symposium </w:t>
      </w:r>
      <w:r w:rsidR="00386F72" w:rsidRPr="00C0450F">
        <w:rPr>
          <w:color w:val="000000" w:themeColor="text1"/>
        </w:rPr>
        <w:t xml:space="preserve">generally </w:t>
      </w:r>
      <w:r w:rsidRPr="00C0450F">
        <w:rPr>
          <w:color w:val="000000" w:themeColor="text1"/>
        </w:rPr>
        <w:t xml:space="preserve">agreed that </w:t>
      </w:r>
      <w:r w:rsidR="00386F72" w:rsidRPr="00C0450F">
        <w:rPr>
          <w:color w:val="000000" w:themeColor="text1"/>
        </w:rPr>
        <w:t xml:space="preserve">engaging </w:t>
      </w:r>
      <w:r w:rsidR="0085781B" w:rsidRPr="00C0450F">
        <w:rPr>
          <w:color w:val="000000" w:themeColor="text1"/>
        </w:rPr>
        <w:t>with</w:t>
      </w:r>
      <w:r w:rsidR="004C636A" w:rsidRPr="00C0450F">
        <w:rPr>
          <w:color w:val="000000" w:themeColor="text1"/>
        </w:rPr>
        <w:t xml:space="preserve"> </w:t>
      </w:r>
      <w:r w:rsidRPr="00C0450F">
        <w:rPr>
          <w:color w:val="000000" w:themeColor="text1"/>
        </w:rPr>
        <w:t xml:space="preserve">international organisations in </w:t>
      </w:r>
      <w:r w:rsidR="004C636A" w:rsidRPr="00C0450F">
        <w:rPr>
          <w:color w:val="000000" w:themeColor="text1"/>
        </w:rPr>
        <w:t>the nuclear fuel cycle p</w:t>
      </w:r>
      <w:r w:rsidR="007E7A5E" w:rsidRPr="00C0450F">
        <w:rPr>
          <w:color w:val="000000" w:themeColor="text1"/>
        </w:rPr>
        <w:t>rovides Aus</w:t>
      </w:r>
      <w:r w:rsidR="004C636A" w:rsidRPr="00C0450F">
        <w:rPr>
          <w:color w:val="000000" w:themeColor="text1"/>
        </w:rPr>
        <w:t>tralia</w:t>
      </w:r>
      <w:r w:rsidR="007E7A5E" w:rsidRPr="00C0450F">
        <w:rPr>
          <w:color w:val="000000" w:themeColor="text1"/>
        </w:rPr>
        <w:t xml:space="preserve"> with a role in important decision making processes</w:t>
      </w:r>
      <w:r w:rsidR="004C636A" w:rsidRPr="00C0450F">
        <w:rPr>
          <w:color w:val="000000" w:themeColor="text1"/>
        </w:rPr>
        <w:t>, such as</w:t>
      </w:r>
      <w:r w:rsidR="007E7A5E" w:rsidRPr="00C0450F">
        <w:rPr>
          <w:color w:val="000000" w:themeColor="text1"/>
        </w:rPr>
        <w:t xml:space="preserve"> </w:t>
      </w:r>
      <w:r w:rsidR="004C636A" w:rsidRPr="00C0450F">
        <w:rPr>
          <w:color w:val="000000" w:themeColor="text1"/>
        </w:rPr>
        <w:t xml:space="preserve">nuclear </w:t>
      </w:r>
      <w:r w:rsidR="007E7A5E" w:rsidRPr="00C0450F">
        <w:rPr>
          <w:color w:val="000000" w:themeColor="text1"/>
        </w:rPr>
        <w:t>non-proliferation</w:t>
      </w:r>
      <w:r w:rsidR="004C636A" w:rsidRPr="00C0450F">
        <w:rPr>
          <w:color w:val="000000" w:themeColor="text1"/>
        </w:rPr>
        <w:t xml:space="preserve">. The </w:t>
      </w:r>
      <w:r w:rsidR="00C168AA" w:rsidRPr="00C0450F">
        <w:rPr>
          <w:color w:val="000000" w:themeColor="text1"/>
        </w:rPr>
        <w:t>S</w:t>
      </w:r>
      <w:r w:rsidR="004C636A" w:rsidRPr="00C0450F">
        <w:rPr>
          <w:color w:val="000000" w:themeColor="text1"/>
        </w:rPr>
        <w:t xml:space="preserve">ymposium also </w:t>
      </w:r>
      <w:r w:rsidR="00386F72" w:rsidRPr="00C0450F">
        <w:rPr>
          <w:color w:val="000000" w:themeColor="text1"/>
        </w:rPr>
        <w:t xml:space="preserve">generally </w:t>
      </w:r>
      <w:r w:rsidR="004C636A" w:rsidRPr="00C0450F">
        <w:rPr>
          <w:color w:val="000000" w:themeColor="text1"/>
        </w:rPr>
        <w:t>agreed that i</w:t>
      </w:r>
      <w:r w:rsidR="007E7A5E" w:rsidRPr="00C0450F">
        <w:rPr>
          <w:color w:val="000000" w:themeColor="text1"/>
        </w:rPr>
        <w:t xml:space="preserve">nternational </w:t>
      </w:r>
      <w:r w:rsidRPr="00C0450F">
        <w:rPr>
          <w:color w:val="000000" w:themeColor="text1"/>
        </w:rPr>
        <w:t xml:space="preserve">engagement and collaborative </w:t>
      </w:r>
      <w:r w:rsidR="007E7A5E" w:rsidRPr="00C0450F">
        <w:rPr>
          <w:color w:val="000000" w:themeColor="text1"/>
        </w:rPr>
        <w:t xml:space="preserve">partnerships </w:t>
      </w:r>
      <w:r w:rsidR="004C636A" w:rsidRPr="00C0450F">
        <w:rPr>
          <w:color w:val="000000" w:themeColor="text1"/>
        </w:rPr>
        <w:t xml:space="preserve">will </w:t>
      </w:r>
      <w:r w:rsidR="00157B2C" w:rsidRPr="00C0450F">
        <w:rPr>
          <w:color w:val="000000" w:themeColor="text1"/>
        </w:rPr>
        <w:t>help</w:t>
      </w:r>
      <w:r w:rsidR="007E7A5E" w:rsidRPr="00C0450F">
        <w:rPr>
          <w:color w:val="000000" w:themeColor="text1"/>
        </w:rPr>
        <w:t xml:space="preserve"> build the skills </w:t>
      </w:r>
      <w:r w:rsidRPr="00C0450F">
        <w:rPr>
          <w:color w:val="000000" w:themeColor="text1"/>
        </w:rPr>
        <w:t xml:space="preserve">needed by </w:t>
      </w:r>
      <w:r w:rsidR="007E7A5E" w:rsidRPr="00C0450F">
        <w:rPr>
          <w:color w:val="000000" w:themeColor="text1"/>
        </w:rPr>
        <w:t>Australian nuclear regulat</w:t>
      </w:r>
      <w:r w:rsidRPr="00C0450F">
        <w:rPr>
          <w:color w:val="000000" w:themeColor="text1"/>
        </w:rPr>
        <w:t>ory</w:t>
      </w:r>
      <w:r w:rsidR="007E7A5E" w:rsidRPr="00C0450F">
        <w:rPr>
          <w:color w:val="000000" w:themeColor="text1"/>
        </w:rPr>
        <w:t xml:space="preserve"> bodies</w:t>
      </w:r>
      <w:r w:rsidR="004C636A" w:rsidRPr="00C0450F">
        <w:rPr>
          <w:color w:val="000000" w:themeColor="text1"/>
        </w:rPr>
        <w:t xml:space="preserve">. </w:t>
      </w:r>
    </w:p>
    <w:p w14:paraId="34BD7E2D" w14:textId="77777777" w:rsidR="004C636A" w:rsidRPr="00C0450F" w:rsidRDefault="004C636A" w:rsidP="004C636A">
      <w:pPr>
        <w:jc w:val="both"/>
        <w:rPr>
          <w:color w:val="000000" w:themeColor="text1"/>
        </w:rPr>
      </w:pPr>
    </w:p>
    <w:p w14:paraId="3796252C" w14:textId="5A53A41F" w:rsidR="002E701A" w:rsidRPr="00C0450F" w:rsidRDefault="004C636A" w:rsidP="004C636A">
      <w:pPr>
        <w:jc w:val="both"/>
        <w:rPr>
          <w:color w:val="000000" w:themeColor="text1"/>
        </w:rPr>
      </w:pPr>
      <w:r w:rsidRPr="00C0450F">
        <w:rPr>
          <w:color w:val="000000" w:themeColor="text1"/>
        </w:rPr>
        <w:t xml:space="preserve">Further, as a major supplier of uranium, the </w:t>
      </w:r>
      <w:r w:rsidR="00C168AA" w:rsidRPr="00C0450F">
        <w:rPr>
          <w:color w:val="000000" w:themeColor="text1"/>
        </w:rPr>
        <w:t>S</w:t>
      </w:r>
      <w:r w:rsidRPr="00C0450F">
        <w:rPr>
          <w:color w:val="000000" w:themeColor="text1"/>
        </w:rPr>
        <w:t xml:space="preserve">ymposium </w:t>
      </w:r>
      <w:r w:rsidR="00157B2C" w:rsidRPr="00C0450F">
        <w:rPr>
          <w:color w:val="000000" w:themeColor="text1"/>
        </w:rPr>
        <w:t xml:space="preserve">believed that there was a </w:t>
      </w:r>
      <w:r w:rsidRPr="00C0450F">
        <w:rPr>
          <w:color w:val="000000" w:themeColor="text1"/>
        </w:rPr>
        <w:t xml:space="preserve">responsibility for </w:t>
      </w:r>
      <w:r w:rsidR="00157B2C" w:rsidRPr="00C0450F">
        <w:rPr>
          <w:color w:val="000000" w:themeColor="text1"/>
        </w:rPr>
        <w:t>Australia</w:t>
      </w:r>
      <w:r w:rsidR="007E7A5E" w:rsidRPr="00C0450F">
        <w:rPr>
          <w:color w:val="000000" w:themeColor="text1"/>
        </w:rPr>
        <w:t xml:space="preserve"> to </w:t>
      </w:r>
      <w:r w:rsidR="00157B2C" w:rsidRPr="00C0450F">
        <w:rPr>
          <w:color w:val="000000" w:themeColor="text1"/>
        </w:rPr>
        <w:t xml:space="preserve">contribute to international </w:t>
      </w:r>
      <w:r w:rsidR="003722F4" w:rsidRPr="00C0450F">
        <w:rPr>
          <w:color w:val="000000" w:themeColor="text1"/>
        </w:rPr>
        <w:t>responses to</w:t>
      </w:r>
      <w:r w:rsidRPr="00C0450F">
        <w:rPr>
          <w:color w:val="000000" w:themeColor="text1"/>
        </w:rPr>
        <w:t xml:space="preserve"> nuclear non-proliferation and safety</w:t>
      </w:r>
      <w:r w:rsidR="00157B2C" w:rsidRPr="00C0450F">
        <w:rPr>
          <w:color w:val="000000" w:themeColor="text1"/>
        </w:rPr>
        <w:t xml:space="preserve"> issues</w:t>
      </w:r>
      <w:r w:rsidRPr="00C0450F">
        <w:rPr>
          <w:color w:val="000000" w:themeColor="text1"/>
        </w:rPr>
        <w:t xml:space="preserve">. </w:t>
      </w:r>
    </w:p>
    <w:p w14:paraId="5DD449C2" w14:textId="77777777" w:rsidR="00157B2C" w:rsidRPr="00C0450F" w:rsidRDefault="00157B2C" w:rsidP="004C636A">
      <w:pPr>
        <w:jc w:val="both"/>
        <w:rPr>
          <w:color w:val="000000" w:themeColor="text1"/>
        </w:rPr>
      </w:pPr>
    </w:p>
    <w:p w14:paraId="341E778A" w14:textId="4DB5A844" w:rsidR="00157B2C" w:rsidRPr="00C0450F" w:rsidRDefault="00157B2C" w:rsidP="004C636A">
      <w:pPr>
        <w:jc w:val="both"/>
        <w:rPr>
          <w:color w:val="000000" w:themeColor="text1"/>
        </w:rPr>
      </w:pPr>
      <w:r w:rsidRPr="00C0450F">
        <w:rPr>
          <w:color w:val="000000" w:themeColor="text1"/>
        </w:rPr>
        <w:t xml:space="preserve">The </w:t>
      </w:r>
      <w:r w:rsidR="00DB477C" w:rsidRPr="00C0450F">
        <w:rPr>
          <w:color w:val="000000" w:themeColor="text1"/>
        </w:rPr>
        <w:t>S</w:t>
      </w:r>
      <w:r w:rsidRPr="00C0450F">
        <w:rPr>
          <w:color w:val="000000" w:themeColor="text1"/>
        </w:rPr>
        <w:t>ymposium also welcomed increased opportunit</w:t>
      </w:r>
      <w:r w:rsidR="0056086D" w:rsidRPr="00C0450F">
        <w:rPr>
          <w:color w:val="000000" w:themeColor="text1"/>
        </w:rPr>
        <w:t>ies</w:t>
      </w:r>
      <w:r w:rsidRPr="00C0450F">
        <w:rPr>
          <w:color w:val="000000" w:themeColor="text1"/>
        </w:rPr>
        <w:t xml:space="preserve"> for international engagement </w:t>
      </w:r>
      <w:r w:rsidR="0056086D" w:rsidRPr="00C0450F">
        <w:rPr>
          <w:color w:val="000000" w:themeColor="text1"/>
        </w:rPr>
        <w:t xml:space="preserve">arising from </w:t>
      </w:r>
      <w:r w:rsidRPr="00C0450F">
        <w:rPr>
          <w:color w:val="000000" w:themeColor="text1"/>
        </w:rPr>
        <w:t xml:space="preserve">Australia’s participation in nuclear research through fora such as the Generation </w:t>
      </w:r>
      <w:r w:rsidR="00E41855" w:rsidRPr="00C0450F">
        <w:rPr>
          <w:color w:val="000000" w:themeColor="text1"/>
        </w:rPr>
        <w:t>IV International</w:t>
      </w:r>
      <w:r w:rsidRPr="00C0450F">
        <w:rPr>
          <w:color w:val="000000" w:themeColor="text1"/>
        </w:rPr>
        <w:t xml:space="preserve"> Forum and ITER. </w:t>
      </w:r>
    </w:p>
    <w:p w14:paraId="161CCB26" w14:textId="77777777" w:rsidR="002E701A" w:rsidRPr="00C0450F" w:rsidRDefault="002E701A" w:rsidP="004C636A">
      <w:pPr>
        <w:jc w:val="both"/>
        <w:rPr>
          <w:b/>
          <w:color w:val="000000" w:themeColor="text1"/>
        </w:rPr>
      </w:pPr>
    </w:p>
    <w:p w14:paraId="08F1DD84" w14:textId="4B97B342" w:rsidR="006F0301" w:rsidRPr="00C0450F" w:rsidRDefault="002E701A" w:rsidP="00921152">
      <w:pPr>
        <w:jc w:val="both"/>
        <w:outlineLvl w:val="0"/>
        <w:rPr>
          <w:b/>
          <w:color w:val="000000" w:themeColor="text1"/>
        </w:rPr>
      </w:pPr>
      <w:r w:rsidRPr="00C0450F">
        <w:rPr>
          <w:b/>
          <w:color w:val="000000" w:themeColor="text1"/>
        </w:rPr>
        <w:t xml:space="preserve">Social licence to operate </w:t>
      </w:r>
    </w:p>
    <w:p w14:paraId="5E42DE52" w14:textId="4D051F34" w:rsidR="008201C6" w:rsidRPr="00C0450F" w:rsidRDefault="008201C6" w:rsidP="004C636A">
      <w:pPr>
        <w:jc w:val="both"/>
        <w:rPr>
          <w:color w:val="000000" w:themeColor="text1"/>
        </w:rPr>
      </w:pPr>
      <w:r w:rsidRPr="00C0450F">
        <w:rPr>
          <w:color w:val="000000" w:themeColor="text1"/>
        </w:rPr>
        <w:t xml:space="preserve">The </w:t>
      </w:r>
      <w:r w:rsidR="00DB477C" w:rsidRPr="00C0450F">
        <w:rPr>
          <w:color w:val="000000" w:themeColor="text1"/>
        </w:rPr>
        <w:t>S</w:t>
      </w:r>
      <w:r w:rsidR="004C636A" w:rsidRPr="00C0450F">
        <w:rPr>
          <w:color w:val="000000" w:themeColor="text1"/>
        </w:rPr>
        <w:t xml:space="preserve">ymposium explored the </w:t>
      </w:r>
      <w:r w:rsidRPr="00C0450F">
        <w:rPr>
          <w:color w:val="000000" w:themeColor="text1"/>
        </w:rPr>
        <w:t>social construct</w:t>
      </w:r>
      <w:r w:rsidR="004C636A" w:rsidRPr="00C0450F">
        <w:rPr>
          <w:color w:val="000000" w:themeColor="text1"/>
        </w:rPr>
        <w:t>s</w:t>
      </w:r>
      <w:r w:rsidRPr="00C0450F">
        <w:rPr>
          <w:color w:val="000000" w:themeColor="text1"/>
        </w:rPr>
        <w:t xml:space="preserve"> </w:t>
      </w:r>
      <w:r w:rsidR="004C636A" w:rsidRPr="00C0450F">
        <w:rPr>
          <w:color w:val="000000" w:themeColor="text1"/>
        </w:rPr>
        <w:t>relating to the</w:t>
      </w:r>
      <w:r w:rsidRPr="00C0450F">
        <w:rPr>
          <w:color w:val="000000" w:themeColor="text1"/>
        </w:rPr>
        <w:t xml:space="preserve"> attitudes towards nuclear energy in Australia, </w:t>
      </w:r>
      <w:r w:rsidR="004C636A" w:rsidRPr="00C0450F">
        <w:rPr>
          <w:color w:val="000000" w:themeColor="text1"/>
        </w:rPr>
        <w:t>which are</w:t>
      </w:r>
      <w:r w:rsidRPr="00C0450F">
        <w:rPr>
          <w:color w:val="000000" w:themeColor="text1"/>
        </w:rPr>
        <w:t xml:space="preserve"> different to </w:t>
      </w:r>
      <w:r w:rsidR="00C168AA" w:rsidRPr="00C0450F">
        <w:rPr>
          <w:color w:val="000000" w:themeColor="text1"/>
        </w:rPr>
        <w:t xml:space="preserve">some </w:t>
      </w:r>
      <w:r w:rsidRPr="00C0450F">
        <w:rPr>
          <w:color w:val="000000" w:themeColor="text1"/>
        </w:rPr>
        <w:t>comparat</w:t>
      </w:r>
      <w:r w:rsidR="00105519" w:rsidRPr="00C0450F">
        <w:rPr>
          <w:color w:val="000000" w:themeColor="text1"/>
        </w:rPr>
        <w:t>or</w:t>
      </w:r>
      <w:r w:rsidRPr="00C0450F">
        <w:rPr>
          <w:color w:val="000000" w:themeColor="text1"/>
        </w:rPr>
        <w:t xml:space="preserve"> countries </w:t>
      </w:r>
      <w:r w:rsidR="004C636A" w:rsidRPr="00C0450F">
        <w:rPr>
          <w:color w:val="000000" w:themeColor="text1"/>
        </w:rPr>
        <w:t xml:space="preserve">internationally. </w:t>
      </w:r>
    </w:p>
    <w:p w14:paraId="2ADFA28B" w14:textId="77777777" w:rsidR="004C636A" w:rsidRPr="00C0450F" w:rsidRDefault="004C636A" w:rsidP="004C636A">
      <w:pPr>
        <w:jc w:val="both"/>
        <w:rPr>
          <w:color w:val="000000" w:themeColor="text1"/>
        </w:rPr>
      </w:pPr>
    </w:p>
    <w:p w14:paraId="4657D5EB" w14:textId="47B52295" w:rsidR="008201C6" w:rsidRPr="00C0450F" w:rsidRDefault="004C636A" w:rsidP="004C636A">
      <w:pPr>
        <w:jc w:val="both"/>
        <w:rPr>
          <w:color w:val="000000" w:themeColor="text1"/>
        </w:rPr>
      </w:pPr>
      <w:r w:rsidRPr="00C0450F">
        <w:rPr>
          <w:color w:val="000000" w:themeColor="text1"/>
        </w:rPr>
        <w:t>T</w:t>
      </w:r>
      <w:r w:rsidR="008201C6" w:rsidRPr="00C0450F">
        <w:rPr>
          <w:color w:val="000000" w:themeColor="text1"/>
        </w:rPr>
        <w:t xml:space="preserve">he current understanding of nuclear </w:t>
      </w:r>
      <w:r w:rsidR="00E25CDF" w:rsidRPr="00C0450F">
        <w:rPr>
          <w:color w:val="000000" w:themeColor="text1"/>
        </w:rPr>
        <w:t xml:space="preserve">issues </w:t>
      </w:r>
      <w:r w:rsidR="008201C6" w:rsidRPr="00C0450F">
        <w:rPr>
          <w:color w:val="000000" w:themeColor="text1"/>
        </w:rPr>
        <w:t xml:space="preserve">in Australia is </w:t>
      </w:r>
      <w:r w:rsidR="00E25CDF" w:rsidRPr="00C0450F">
        <w:rPr>
          <w:color w:val="000000" w:themeColor="text1"/>
        </w:rPr>
        <w:t xml:space="preserve">often </w:t>
      </w:r>
      <w:r w:rsidR="008201C6" w:rsidRPr="00C0450F">
        <w:rPr>
          <w:color w:val="000000" w:themeColor="text1"/>
        </w:rPr>
        <w:t xml:space="preserve">not based on empirical evidence and </w:t>
      </w:r>
      <w:r w:rsidRPr="00C0450F">
        <w:rPr>
          <w:color w:val="000000" w:themeColor="text1"/>
        </w:rPr>
        <w:t xml:space="preserve">data, but rather on political and ideological beliefs and sentiments. </w:t>
      </w:r>
      <w:r w:rsidR="006F0301" w:rsidRPr="00C0450F">
        <w:rPr>
          <w:color w:val="000000" w:themeColor="text1"/>
        </w:rPr>
        <w:t xml:space="preserve">The Symposium agreed that education is the </w:t>
      </w:r>
      <w:r w:rsidR="003139E8" w:rsidRPr="00C0450F">
        <w:rPr>
          <w:color w:val="000000" w:themeColor="text1"/>
        </w:rPr>
        <w:t xml:space="preserve">one way that may help to build greater </w:t>
      </w:r>
      <w:r w:rsidR="00F95C82" w:rsidRPr="00C0450F">
        <w:rPr>
          <w:color w:val="000000" w:themeColor="text1"/>
        </w:rPr>
        <w:t xml:space="preserve">understanding </w:t>
      </w:r>
      <w:r w:rsidR="003139E8" w:rsidRPr="00C0450F">
        <w:rPr>
          <w:color w:val="000000" w:themeColor="text1"/>
        </w:rPr>
        <w:t xml:space="preserve">in the community </w:t>
      </w:r>
      <w:r w:rsidR="00F95C82" w:rsidRPr="00C0450F">
        <w:rPr>
          <w:color w:val="000000" w:themeColor="text1"/>
        </w:rPr>
        <w:t xml:space="preserve">of </w:t>
      </w:r>
      <w:r w:rsidR="003139E8" w:rsidRPr="00C0450F">
        <w:rPr>
          <w:color w:val="000000" w:themeColor="text1"/>
        </w:rPr>
        <w:t xml:space="preserve">elements of the NFC </w:t>
      </w:r>
      <w:r w:rsidR="00F95C82" w:rsidRPr="00C0450F">
        <w:rPr>
          <w:color w:val="000000" w:themeColor="text1"/>
        </w:rPr>
        <w:t>i</w:t>
      </w:r>
      <w:r w:rsidR="003139E8" w:rsidRPr="00C0450F">
        <w:rPr>
          <w:color w:val="000000" w:themeColor="text1"/>
        </w:rPr>
        <w:t>n Australia</w:t>
      </w:r>
      <w:r w:rsidR="006F0301" w:rsidRPr="00C0450F">
        <w:rPr>
          <w:color w:val="000000" w:themeColor="text1"/>
        </w:rPr>
        <w:t xml:space="preserve">. </w:t>
      </w:r>
    </w:p>
    <w:p w14:paraId="17A7CD93" w14:textId="77777777" w:rsidR="004C636A" w:rsidRPr="00C0450F" w:rsidRDefault="004C636A" w:rsidP="004C636A">
      <w:pPr>
        <w:jc w:val="both"/>
        <w:rPr>
          <w:color w:val="000000" w:themeColor="text1"/>
        </w:rPr>
      </w:pPr>
    </w:p>
    <w:p w14:paraId="42A4B7B6" w14:textId="37B3111B" w:rsidR="008201C6" w:rsidRPr="00C0450F" w:rsidRDefault="004C636A" w:rsidP="004C636A">
      <w:pPr>
        <w:jc w:val="both"/>
        <w:rPr>
          <w:color w:val="000000" w:themeColor="text1"/>
        </w:rPr>
      </w:pPr>
      <w:r w:rsidRPr="00C0450F">
        <w:rPr>
          <w:color w:val="000000" w:themeColor="text1"/>
        </w:rPr>
        <w:t xml:space="preserve">The Symposium noted that distributed fairness and procedural fairness </w:t>
      </w:r>
      <w:r w:rsidR="003139E8" w:rsidRPr="00C0450F">
        <w:rPr>
          <w:color w:val="000000" w:themeColor="text1"/>
        </w:rPr>
        <w:t>were critical for building trust and acceptance.  Similarly, confidence in government to be able to manage the associated risks of the industry to both individuals and the environment was also seen as important.</w:t>
      </w:r>
      <w:r w:rsidRPr="00C0450F">
        <w:rPr>
          <w:color w:val="000000" w:themeColor="text1"/>
        </w:rPr>
        <w:t xml:space="preserve"> </w:t>
      </w:r>
    </w:p>
    <w:p w14:paraId="0325806F" w14:textId="77777777" w:rsidR="004C636A" w:rsidRPr="00C0450F" w:rsidRDefault="004C636A" w:rsidP="004C636A">
      <w:pPr>
        <w:jc w:val="both"/>
        <w:rPr>
          <w:color w:val="000000" w:themeColor="text1"/>
        </w:rPr>
      </w:pPr>
    </w:p>
    <w:p w14:paraId="7E6BAB32" w14:textId="0AFC8C8B" w:rsidR="007A3BCE" w:rsidRPr="00C0450F" w:rsidRDefault="008201C6" w:rsidP="004C636A">
      <w:pPr>
        <w:jc w:val="both"/>
        <w:rPr>
          <w:color w:val="000000" w:themeColor="text1"/>
        </w:rPr>
      </w:pPr>
      <w:r w:rsidRPr="00C0450F">
        <w:rPr>
          <w:color w:val="000000" w:themeColor="text1"/>
        </w:rPr>
        <w:t>Finally,</w:t>
      </w:r>
      <w:r w:rsidR="004C636A" w:rsidRPr="00C0450F">
        <w:rPr>
          <w:color w:val="000000" w:themeColor="text1"/>
        </w:rPr>
        <w:t xml:space="preserve"> the </w:t>
      </w:r>
      <w:r w:rsidR="00CB2D87" w:rsidRPr="00C0450F">
        <w:rPr>
          <w:color w:val="000000" w:themeColor="text1"/>
        </w:rPr>
        <w:t>S</w:t>
      </w:r>
      <w:r w:rsidR="004C636A" w:rsidRPr="00C0450F">
        <w:rPr>
          <w:color w:val="000000" w:themeColor="text1"/>
        </w:rPr>
        <w:t xml:space="preserve">ymposium </w:t>
      </w:r>
      <w:r w:rsidR="00105561" w:rsidRPr="00C0450F">
        <w:rPr>
          <w:color w:val="000000" w:themeColor="text1"/>
        </w:rPr>
        <w:t xml:space="preserve">generally </w:t>
      </w:r>
      <w:r w:rsidR="004C636A" w:rsidRPr="00C0450F">
        <w:rPr>
          <w:color w:val="000000" w:themeColor="text1"/>
        </w:rPr>
        <w:t>agreed that</w:t>
      </w:r>
      <w:r w:rsidRPr="00C0450F">
        <w:rPr>
          <w:color w:val="000000" w:themeColor="text1"/>
        </w:rPr>
        <w:t xml:space="preserve"> a social licence to operate </w:t>
      </w:r>
      <w:r w:rsidR="00493375" w:rsidRPr="00C0450F">
        <w:rPr>
          <w:color w:val="000000" w:themeColor="text1"/>
        </w:rPr>
        <w:t xml:space="preserve">will </w:t>
      </w:r>
      <w:r w:rsidRPr="00C0450F">
        <w:rPr>
          <w:color w:val="000000" w:themeColor="text1"/>
        </w:rPr>
        <w:t xml:space="preserve">not </w:t>
      </w:r>
      <w:r w:rsidR="00493375" w:rsidRPr="00C0450F">
        <w:rPr>
          <w:color w:val="000000" w:themeColor="text1"/>
        </w:rPr>
        <w:t>be achieved quickly</w:t>
      </w:r>
      <w:r w:rsidRPr="00C0450F">
        <w:rPr>
          <w:color w:val="000000" w:themeColor="text1"/>
        </w:rPr>
        <w:t xml:space="preserve">. It will take time, transparency and </w:t>
      </w:r>
      <w:r w:rsidR="007A3BCE" w:rsidRPr="00C0450F">
        <w:rPr>
          <w:color w:val="000000" w:themeColor="text1"/>
        </w:rPr>
        <w:t xml:space="preserve">extensive </w:t>
      </w:r>
      <w:r w:rsidRPr="00C0450F">
        <w:rPr>
          <w:color w:val="000000" w:themeColor="text1"/>
        </w:rPr>
        <w:t>consultation.</w:t>
      </w:r>
      <w:r w:rsidR="004D4562" w:rsidRPr="00C0450F">
        <w:rPr>
          <w:color w:val="000000" w:themeColor="text1"/>
        </w:rPr>
        <w:t xml:space="preserve">  </w:t>
      </w:r>
    </w:p>
    <w:p w14:paraId="5125AF9A" w14:textId="77777777" w:rsidR="007A3BCE" w:rsidRPr="00C0450F" w:rsidRDefault="007A3BCE" w:rsidP="004C636A">
      <w:pPr>
        <w:jc w:val="both"/>
        <w:rPr>
          <w:color w:val="000000" w:themeColor="text1"/>
        </w:rPr>
      </w:pPr>
    </w:p>
    <w:p w14:paraId="09789D3E" w14:textId="15A85EE1" w:rsidR="008201C6" w:rsidRPr="00C0450F" w:rsidRDefault="00493375" w:rsidP="00567DA6">
      <w:pPr>
        <w:jc w:val="both"/>
        <w:rPr>
          <w:b/>
          <w:i/>
          <w:color w:val="000000" w:themeColor="text1"/>
        </w:rPr>
      </w:pPr>
      <w:r w:rsidRPr="00C0450F">
        <w:rPr>
          <w:b/>
          <w:i/>
          <w:color w:val="000000" w:themeColor="text1"/>
        </w:rPr>
        <w:t xml:space="preserve">Symposium </w:t>
      </w:r>
      <w:r w:rsidR="007305F9" w:rsidRPr="00C0450F">
        <w:rPr>
          <w:b/>
          <w:i/>
          <w:color w:val="000000" w:themeColor="text1"/>
        </w:rPr>
        <w:t>Finding</w:t>
      </w:r>
      <w:r w:rsidR="00A32A7B" w:rsidRPr="00C0450F">
        <w:rPr>
          <w:b/>
          <w:i/>
          <w:color w:val="000000" w:themeColor="text1"/>
        </w:rPr>
        <w:t xml:space="preserve">:  </w:t>
      </w:r>
      <w:r w:rsidR="004D4562" w:rsidRPr="00C0450F">
        <w:rPr>
          <w:b/>
          <w:i/>
          <w:color w:val="000000" w:themeColor="text1"/>
        </w:rPr>
        <w:t xml:space="preserve">Given that social license to operate is a key theme in all aspects of the NFC, the Symposium </w:t>
      </w:r>
      <w:r w:rsidR="00E25CDF" w:rsidRPr="00C0450F">
        <w:rPr>
          <w:b/>
          <w:i/>
          <w:color w:val="000000" w:themeColor="text1"/>
        </w:rPr>
        <w:t xml:space="preserve">recommends </w:t>
      </w:r>
      <w:r w:rsidR="004D4562" w:rsidRPr="00C0450F">
        <w:rPr>
          <w:b/>
          <w:i/>
          <w:color w:val="000000" w:themeColor="text1"/>
        </w:rPr>
        <w:t xml:space="preserve">that expertise in the humanities and social sciences be engaged to study the evolution and determining factors </w:t>
      </w:r>
      <w:r w:rsidR="007A3BCE" w:rsidRPr="00C0450F">
        <w:rPr>
          <w:b/>
          <w:i/>
          <w:color w:val="000000" w:themeColor="text1"/>
        </w:rPr>
        <w:t>for</w:t>
      </w:r>
      <w:r w:rsidR="004D4562" w:rsidRPr="00C0450F">
        <w:rPr>
          <w:b/>
          <w:i/>
          <w:color w:val="000000" w:themeColor="text1"/>
        </w:rPr>
        <w:t xml:space="preserve"> public opinion on nuclear issues in Australia.  This </w:t>
      </w:r>
      <w:r w:rsidR="007A3BCE" w:rsidRPr="00C0450F">
        <w:rPr>
          <w:b/>
          <w:i/>
          <w:color w:val="000000" w:themeColor="text1"/>
        </w:rPr>
        <w:t>could be facilitated by engaging the Australian Academy of the Humanities</w:t>
      </w:r>
      <w:r w:rsidR="00460308" w:rsidRPr="00C0450F">
        <w:rPr>
          <w:b/>
          <w:i/>
          <w:color w:val="000000" w:themeColor="text1"/>
        </w:rPr>
        <w:t xml:space="preserve"> (AAH) and the Academy of Social Sciences in Australia (ASSA)</w:t>
      </w:r>
      <w:r w:rsidR="007A3BCE" w:rsidRPr="00C0450F">
        <w:rPr>
          <w:b/>
          <w:i/>
          <w:color w:val="000000" w:themeColor="text1"/>
        </w:rPr>
        <w:t xml:space="preserve"> to propose jointly with the co-sponsors of the Symposium</w:t>
      </w:r>
      <w:r w:rsidR="00336271" w:rsidRPr="00C0450F">
        <w:rPr>
          <w:b/>
          <w:i/>
          <w:color w:val="000000" w:themeColor="text1"/>
        </w:rPr>
        <w:t>,</w:t>
      </w:r>
      <w:r w:rsidR="006F0301" w:rsidRPr="00C0450F">
        <w:rPr>
          <w:b/>
          <w:i/>
          <w:color w:val="000000" w:themeColor="text1"/>
        </w:rPr>
        <w:t xml:space="preserve"> </w:t>
      </w:r>
      <w:r w:rsidR="007A3BCE" w:rsidRPr="00C0450F">
        <w:rPr>
          <w:b/>
          <w:i/>
          <w:color w:val="000000" w:themeColor="text1"/>
        </w:rPr>
        <w:t>an ACOLA research project on the NFC social license to</w:t>
      </w:r>
      <w:r w:rsidR="006F0301" w:rsidRPr="00C0450F">
        <w:rPr>
          <w:b/>
          <w:i/>
          <w:color w:val="000000" w:themeColor="text1"/>
        </w:rPr>
        <w:t xml:space="preserve"> operate</w:t>
      </w:r>
      <w:r w:rsidR="00C168AA" w:rsidRPr="00C0450F">
        <w:rPr>
          <w:b/>
          <w:i/>
          <w:color w:val="000000" w:themeColor="text1"/>
        </w:rPr>
        <w:t xml:space="preserve"> as </w:t>
      </w:r>
      <w:r w:rsidR="00871415" w:rsidRPr="00C0450F">
        <w:rPr>
          <w:b/>
          <w:i/>
          <w:color w:val="000000" w:themeColor="text1"/>
        </w:rPr>
        <w:t>an extension</w:t>
      </w:r>
      <w:r w:rsidR="00C168AA" w:rsidRPr="00C0450F">
        <w:rPr>
          <w:b/>
          <w:i/>
          <w:color w:val="000000" w:themeColor="text1"/>
        </w:rPr>
        <w:t xml:space="preserve"> of their original 2010 study</w:t>
      </w:r>
      <w:r w:rsidR="0056086D" w:rsidRPr="00C0450F">
        <w:rPr>
          <w:b/>
          <w:i/>
          <w:color w:val="000000" w:themeColor="text1"/>
        </w:rPr>
        <w:t xml:space="preserve"> ( </w:t>
      </w:r>
      <w:hyperlink r:id="rId7" w:history="1">
        <w:r w:rsidR="0056086D" w:rsidRPr="00C0450F">
          <w:rPr>
            <w:rStyle w:val="Hyperlink"/>
            <w:b/>
            <w:i/>
            <w:color w:val="000000" w:themeColor="text1"/>
          </w:rPr>
          <w:t>http://acola.org.au/wp/PDF/Archive/NAF-NuclearAttitudes.pdf</w:t>
        </w:r>
      </w:hyperlink>
      <w:r w:rsidR="0056086D" w:rsidRPr="00C0450F">
        <w:rPr>
          <w:b/>
          <w:i/>
          <w:color w:val="000000" w:themeColor="text1"/>
        </w:rPr>
        <w:t xml:space="preserve"> )</w:t>
      </w:r>
      <w:r w:rsidR="007A3BCE" w:rsidRPr="00C0450F">
        <w:rPr>
          <w:b/>
          <w:i/>
          <w:color w:val="000000" w:themeColor="text1"/>
        </w:rPr>
        <w:t>.</w:t>
      </w:r>
    </w:p>
    <w:sectPr w:rsidR="008201C6" w:rsidRPr="00C0450F" w:rsidSect="00C0450F">
      <w:headerReference w:type="first" r:id="rId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C2E6" w14:textId="77777777" w:rsidR="00882CF5" w:rsidRDefault="00882CF5" w:rsidP="00B777C2">
      <w:r>
        <w:separator/>
      </w:r>
    </w:p>
  </w:endnote>
  <w:endnote w:type="continuationSeparator" w:id="0">
    <w:p w14:paraId="240BB043" w14:textId="77777777" w:rsidR="00882CF5" w:rsidRDefault="00882CF5" w:rsidP="00B7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egoe UI">
    <w:altName w:val="Calibri"/>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DBD01" w14:textId="77777777" w:rsidR="00882CF5" w:rsidRDefault="00882CF5" w:rsidP="00B777C2">
      <w:r>
        <w:separator/>
      </w:r>
    </w:p>
  </w:footnote>
  <w:footnote w:type="continuationSeparator" w:id="0">
    <w:p w14:paraId="59ECFA82" w14:textId="77777777" w:rsidR="00882CF5" w:rsidRDefault="00882CF5" w:rsidP="00B777C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D2ED1" w14:textId="30FA3585" w:rsidR="00B777C2" w:rsidRDefault="00B777C2" w:rsidP="00C0450F">
    <w:pPr>
      <w:pStyle w:val="Header"/>
      <w:jc w:val="center"/>
    </w:pPr>
    <w:r w:rsidRPr="00B777C2">
      <w:rPr>
        <w:noProof/>
        <w:lang w:eastAsia="zh-CN"/>
      </w:rPr>
      <w:drawing>
        <wp:inline distT="0" distB="0" distL="0" distR="0" wp14:anchorId="09E3F7B3" wp14:editId="18C0EA5F">
          <wp:extent cx="5275368" cy="81336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357186" cy="825978"/>
                  </a:xfrm>
                  <a:prstGeom prst="rect">
                    <a:avLst/>
                  </a:prstGeom>
                </pic:spPr>
              </pic:pic>
            </a:graphicData>
          </a:graphic>
        </wp:inline>
      </w:drawing>
    </w:r>
  </w:p>
  <w:p w14:paraId="40B7969C" w14:textId="77777777" w:rsidR="00B777C2" w:rsidRDefault="00B777C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51A2D"/>
    <w:multiLevelType w:val="hybridMultilevel"/>
    <w:tmpl w:val="FE78E6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687D6149"/>
    <w:multiLevelType w:val="hybridMultilevel"/>
    <w:tmpl w:val="288E4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F22"/>
    <w:rsid w:val="00001BB2"/>
    <w:rsid w:val="00034542"/>
    <w:rsid w:val="00040D0A"/>
    <w:rsid w:val="000447AA"/>
    <w:rsid w:val="000568DD"/>
    <w:rsid w:val="00062F80"/>
    <w:rsid w:val="00067461"/>
    <w:rsid w:val="000732F2"/>
    <w:rsid w:val="000935C3"/>
    <w:rsid w:val="000C5C9D"/>
    <w:rsid w:val="000D452D"/>
    <w:rsid w:val="000E09FA"/>
    <w:rsid w:val="000F10B4"/>
    <w:rsid w:val="00105519"/>
    <w:rsid w:val="00105561"/>
    <w:rsid w:val="00106DE7"/>
    <w:rsid w:val="00157B2C"/>
    <w:rsid w:val="001A3C14"/>
    <w:rsid w:val="001A6B3C"/>
    <w:rsid w:val="001C3C3E"/>
    <w:rsid w:val="002011E3"/>
    <w:rsid w:val="00203429"/>
    <w:rsid w:val="00206B52"/>
    <w:rsid w:val="002132A1"/>
    <w:rsid w:val="0022735C"/>
    <w:rsid w:val="00245293"/>
    <w:rsid w:val="0025514A"/>
    <w:rsid w:val="00267388"/>
    <w:rsid w:val="002829EA"/>
    <w:rsid w:val="00283C07"/>
    <w:rsid w:val="00294378"/>
    <w:rsid w:val="002A3973"/>
    <w:rsid w:val="002A3A41"/>
    <w:rsid w:val="002E6C52"/>
    <w:rsid w:val="002E701A"/>
    <w:rsid w:val="0030290E"/>
    <w:rsid w:val="00305B28"/>
    <w:rsid w:val="00311BB6"/>
    <w:rsid w:val="003139E8"/>
    <w:rsid w:val="00315ACA"/>
    <w:rsid w:val="0032061E"/>
    <w:rsid w:val="00333EBB"/>
    <w:rsid w:val="00336271"/>
    <w:rsid w:val="00336B66"/>
    <w:rsid w:val="00360733"/>
    <w:rsid w:val="00360F22"/>
    <w:rsid w:val="003722F4"/>
    <w:rsid w:val="00373DB2"/>
    <w:rsid w:val="00386F72"/>
    <w:rsid w:val="003946EC"/>
    <w:rsid w:val="0039470C"/>
    <w:rsid w:val="003C0779"/>
    <w:rsid w:val="003C3B40"/>
    <w:rsid w:val="003E3A9A"/>
    <w:rsid w:val="003E5028"/>
    <w:rsid w:val="00433126"/>
    <w:rsid w:val="004463E3"/>
    <w:rsid w:val="00455820"/>
    <w:rsid w:val="00460308"/>
    <w:rsid w:val="0048105A"/>
    <w:rsid w:val="00493375"/>
    <w:rsid w:val="004A7626"/>
    <w:rsid w:val="004C636A"/>
    <w:rsid w:val="004C6C75"/>
    <w:rsid w:val="004D4562"/>
    <w:rsid w:val="004D7182"/>
    <w:rsid w:val="004E1D40"/>
    <w:rsid w:val="0051190A"/>
    <w:rsid w:val="0051639D"/>
    <w:rsid w:val="005265C6"/>
    <w:rsid w:val="0056086D"/>
    <w:rsid w:val="00567DA6"/>
    <w:rsid w:val="0059772B"/>
    <w:rsid w:val="00627EDC"/>
    <w:rsid w:val="00691692"/>
    <w:rsid w:val="006C4572"/>
    <w:rsid w:val="006E6862"/>
    <w:rsid w:val="006F0301"/>
    <w:rsid w:val="006F36F2"/>
    <w:rsid w:val="00730330"/>
    <w:rsid w:val="007305F9"/>
    <w:rsid w:val="00730A1D"/>
    <w:rsid w:val="007377AC"/>
    <w:rsid w:val="00770CA6"/>
    <w:rsid w:val="007768EE"/>
    <w:rsid w:val="0078301C"/>
    <w:rsid w:val="007A3BCE"/>
    <w:rsid w:val="007D2669"/>
    <w:rsid w:val="007D3906"/>
    <w:rsid w:val="007E5AC4"/>
    <w:rsid w:val="007E7A5E"/>
    <w:rsid w:val="007F1D4D"/>
    <w:rsid w:val="007F516B"/>
    <w:rsid w:val="008201C6"/>
    <w:rsid w:val="00824DE6"/>
    <w:rsid w:val="00824F8B"/>
    <w:rsid w:val="00825E92"/>
    <w:rsid w:val="00854304"/>
    <w:rsid w:val="0085781B"/>
    <w:rsid w:val="00871415"/>
    <w:rsid w:val="008769D0"/>
    <w:rsid w:val="00882CF5"/>
    <w:rsid w:val="008A2A28"/>
    <w:rsid w:val="008D28AC"/>
    <w:rsid w:val="00911871"/>
    <w:rsid w:val="00921152"/>
    <w:rsid w:val="00945470"/>
    <w:rsid w:val="009477B8"/>
    <w:rsid w:val="00987AC6"/>
    <w:rsid w:val="009A6B35"/>
    <w:rsid w:val="009C09BC"/>
    <w:rsid w:val="009C4522"/>
    <w:rsid w:val="009D21E5"/>
    <w:rsid w:val="00A32A7B"/>
    <w:rsid w:val="00A438AD"/>
    <w:rsid w:val="00A707CD"/>
    <w:rsid w:val="00AB6037"/>
    <w:rsid w:val="00AC664B"/>
    <w:rsid w:val="00AF5003"/>
    <w:rsid w:val="00B21A51"/>
    <w:rsid w:val="00B30790"/>
    <w:rsid w:val="00B52A7C"/>
    <w:rsid w:val="00B777C2"/>
    <w:rsid w:val="00B84F7E"/>
    <w:rsid w:val="00BA3C7F"/>
    <w:rsid w:val="00BC706A"/>
    <w:rsid w:val="00C0450F"/>
    <w:rsid w:val="00C04FE3"/>
    <w:rsid w:val="00C16833"/>
    <w:rsid w:val="00C168AA"/>
    <w:rsid w:val="00CA6223"/>
    <w:rsid w:val="00CB2D87"/>
    <w:rsid w:val="00CC07EB"/>
    <w:rsid w:val="00CC655C"/>
    <w:rsid w:val="00CD2CF6"/>
    <w:rsid w:val="00CD32AB"/>
    <w:rsid w:val="00CE0898"/>
    <w:rsid w:val="00CE3349"/>
    <w:rsid w:val="00D1768A"/>
    <w:rsid w:val="00D42C15"/>
    <w:rsid w:val="00D71313"/>
    <w:rsid w:val="00D773E0"/>
    <w:rsid w:val="00D77845"/>
    <w:rsid w:val="00D87352"/>
    <w:rsid w:val="00DB477C"/>
    <w:rsid w:val="00DB6482"/>
    <w:rsid w:val="00DF0098"/>
    <w:rsid w:val="00E01BBB"/>
    <w:rsid w:val="00E11DF3"/>
    <w:rsid w:val="00E16D1C"/>
    <w:rsid w:val="00E25CDF"/>
    <w:rsid w:val="00E40B31"/>
    <w:rsid w:val="00E41855"/>
    <w:rsid w:val="00E43F44"/>
    <w:rsid w:val="00E63CF3"/>
    <w:rsid w:val="00E7715E"/>
    <w:rsid w:val="00E87761"/>
    <w:rsid w:val="00E90A66"/>
    <w:rsid w:val="00EB5759"/>
    <w:rsid w:val="00F02B30"/>
    <w:rsid w:val="00F46E4C"/>
    <w:rsid w:val="00F75D92"/>
    <w:rsid w:val="00F778FE"/>
    <w:rsid w:val="00F92F18"/>
    <w:rsid w:val="00F95C82"/>
    <w:rsid w:val="00FA0453"/>
    <w:rsid w:val="00FB0F20"/>
    <w:rsid w:val="00FB15B6"/>
    <w:rsid w:val="00FD2EDE"/>
    <w:rsid w:val="00FE2EEF"/>
  </w:rsids>
  <m:mathPr>
    <m:mathFont m:val="Cambria Math"/>
    <m:brkBin m:val="before"/>
    <m:brkBinSub m:val="--"/>
    <m:smallFrac m:val="0"/>
    <m:dispDef/>
    <m:lMargin m:val="0"/>
    <m:rMargin m:val="0"/>
    <m:defJc m:val="centerGroup"/>
    <m:wrapIndent m:val="1440"/>
    <m:intLim m:val="subSup"/>
    <m:naryLim m:val="undOvr"/>
  </m:mathPr>
  <w:themeFontLang w:val="en-AU"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E6B36"/>
  <w15:chartTrackingRefBased/>
  <w15:docId w15:val="{211C9A6F-BAF8-4560-87F0-238A4B97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60F22"/>
    <w:pPr>
      <w:spacing w:after="0" w:line="240" w:lineRule="auto"/>
    </w:pPr>
    <w:rPr>
      <w:sz w:val="24"/>
      <w:szCs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1C6"/>
    <w:pPr>
      <w:spacing w:after="200" w:line="276" w:lineRule="auto"/>
      <w:ind w:left="720"/>
      <w:contextualSpacing/>
    </w:pPr>
    <w:rPr>
      <w:sz w:val="22"/>
      <w:szCs w:val="22"/>
      <w:lang w:val="en-AU"/>
    </w:rPr>
  </w:style>
  <w:style w:type="paragraph" w:styleId="BalloonText">
    <w:name w:val="Balloon Text"/>
    <w:basedOn w:val="Normal"/>
    <w:link w:val="BalloonTextChar"/>
    <w:uiPriority w:val="99"/>
    <w:semiHidden/>
    <w:unhideWhenUsed/>
    <w:rsid w:val="000935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5C3"/>
    <w:rPr>
      <w:rFonts w:ascii="Segoe UI" w:hAnsi="Segoe UI" w:cs="Segoe UI"/>
      <w:sz w:val="18"/>
      <w:szCs w:val="18"/>
      <w:lang w:val="en-GB"/>
    </w:rPr>
  </w:style>
  <w:style w:type="character" w:styleId="CommentReference">
    <w:name w:val="annotation reference"/>
    <w:basedOn w:val="DefaultParagraphFont"/>
    <w:uiPriority w:val="99"/>
    <w:semiHidden/>
    <w:unhideWhenUsed/>
    <w:rsid w:val="000935C3"/>
    <w:rPr>
      <w:sz w:val="16"/>
      <w:szCs w:val="16"/>
    </w:rPr>
  </w:style>
  <w:style w:type="paragraph" w:styleId="CommentText">
    <w:name w:val="annotation text"/>
    <w:basedOn w:val="Normal"/>
    <w:link w:val="CommentTextChar"/>
    <w:uiPriority w:val="99"/>
    <w:semiHidden/>
    <w:unhideWhenUsed/>
    <w:rsid w:val="000935C3"/>
    <w:rPr>
      <w:sz w:val="20"/>
      <w:szCs w:val="20"/>
    </w:rPr>
  </w:style>
  <w:style w:type="character" w:customStyle="1" w:styleId="CommentTextChar">
    <w:name w:val="Comment Text Char"/>
    <w:basedOn w:val="DefaultParagraphFont"/>
    <w:link w:val="CommentText"/>
    <w:uiPriority w:val="99"/>
    <w:semiHidden/>
    <w:rsid w:val="000935C3"/>
    <w:rPr>
      <w:sz w:val="20"/>
      <w:szCs w:val="20"/>
      <w:lang w:val="en-GB"/>
    </w:rPr>
  </w:style>
  <w:style w:type="paragraph" w:styleId="CommentSubject">
    <w:name w:val="annotation subject"/>
    <w:basedOn w:val="CommentText"/>
    <w:next w:val="CommentText"/>
    <w:link w:val="CommentSubjectChar"/>
    <w:uiPriority w:val="99"/>
    <w:semiHidden/>
    <w:unhideWhenUsed/>
    <w:rsid w:val="000935C3"/>
    <w:rPr>
      <w:b/>
      <w:bCs/>
    </w:rPr>
  </w:style>
  <w:style w:type="character" w:customStyle="1" w:styleId="CommentSubjectChar">
    <w:name w:val="Comment Subject Char"/>
    <w:basedOn w:val="CommentTextChar"/>
    <w:link w:val="CommentSubject"/>
    <w:uiPriority w:val="99"/>
    <w:semiHidden/>
    <w:rsid w:val="000935C3"/>
    <w:rPr>
      <w:b/>
      <w:bCs/>
      <w:sz w:val="20"/>
      <w:szCs w:val="20"/>
      <w:lang w:val="en-GB"/>
    </w:rPr>
  </w:style>
  <w:style w:type="paragraph" w:styleId="Revision">
    <w:name w:val="Revision"/>
    <w:hidden/>
    <w:uiPriority w:val="99"/>
    <w:semiHidden/>
    <w:rsid w:val="004C6C75"/>
    <w:pPr>
      <w:spacing w:after="0" w:line="240" w:lineRule="auto"/>
    </w:pPr>
    <w:rPr>
      <w:sz w:val="24"/>
      <w:szCs w:val="24"/>
      <w:lang w:val="en-GB"/>
    </w:rPr>
  </w:style>
  <w:style w:type="paragraph" w:styleId="DocumentMap">
    <w:name w:val="Document Map"/>
    <w:basedOn w:val="Normal"/>
    <w:link w:val="DocumentMapChar"/>
    <w:uiPriority w:val="99"/>
    <w:semiHidden/>
    <w:unhideWhenUsed/>
    <w:rsid w:val="003C0779"/>
    <w:rPr>
      <w:rFonts w:ascii="Times New Roman" w:hAnsi="Times New Roman" w:cs="Times New Roman"/>
    </w:rPr>
  </w:style>
  <w:style w:type="character" w:customStyle="1" w:styleId="DocumentMapChar">
    <w:name w:val="Document Map Char"/>
    <w:basedOn w:val="DefaultParagraphFont"/>
    <w:link w:val="DocumentMap"/>
    <w:uiPriority w:val="99"/>
    <w:semiHidden/>
    <w:rsid w:val="003C0779"/>
    <w:rPr>
      <w:rFonts w:ascii="Times New Roman" w:hAnsi="Times New Roman" w:cs="Times New Roman"/>
      <w:sz w:val="24"/>
      <w:szCs w:val="24"/>
      <w:lang w:val="en-GB"/>
    </w:rPr>
  </w:style>
  <w:style w:type="character" w:styleId="Hyperlink">
    <w:name w:val="Hyperlink"/>
    <w:basedOn w:val="DefaultParagraphFont"/>
    <w:uiPriority w:val="99"/>
    <w:unhideWhenUsed/>
    <w:rsid w:val="0056086D"/>
    <w:rPr>
      <w:color w:val="0563C1" w:themeColor="hyperlink"/>
      <w:u w:val="single"/>
    </w:rPr>
  </w:style>
  <w:style w:type="paragraph" w:styleId="Header">
    <w:name w:val="header"/>
    <w:basedOn w:val="Normal"/>
    <w:link w:val="HeaderChar"/>
    <w:uiPriority w:val="99"/>
    <w:unhideWhenUsed/>
    <w:rsid w:val="00B777C2"/>
    <w:pPr>
      <w:tabs>
        <w:tab w:val="center" w:pos="4513"/>
        <w:tab w:val="right" w:pos="9026"/>
      </w:tabs>
    </w:pPr>
  </w:style>
  <w:style w:type="character" w:customStyle="1" w:styleId="HeaderChar">
    <w:name w:val="Header Char"/>
    <w:basedOn w:val="DefaultParagraphFont"/>
    <w:link w:val="Header"/>
    <w:uiPriority w:val="99"/>
    <w:rsid w:val="00B777C2"/>
    <w:rPr>
      <w:sz w:val="24"/>
      <w:szCs w:val="24"/>
      <w:lang w:val="en-GB"/>
    </w:rPr>
  </w:style>
  <w:style w:type="paragraph" w:styleId="Footer">
    <w:name w:val="footer"/>
    <w:basedOn w:val="Normal"/>
    <w:link w:val="FooterChar"/>
    <w:uiPriority w:val="99"/>
    <w:unhideWhenUsed/>
    <w:rsid w:val="00B777C2"/>
    <w:pPr>
      <w:tabs>
        <w:tab w:val="center" w:pos="4513"/>
        <w:tab w:val="right" w:pos="9026"/>
      </w:tabs>
    </w:pPr>
  </w:style>
  <w:style w:type="character" w:customStyle="1" w:styleId="FooterChar">
    <w:name w:val="Footer Char"/>
    <w:basedOn w:val="DefaultParagraphFont"/>
    <w:link w:val="Footer"/>
    <w:uiPriority w:val="99"/>
    <w:rsid w:val="00B777C2"/>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316266">
      <w:bodyDiv w:val="1"/>
      <w:marLeft w:val="0"/>
      <w:marRight w:val="0"/>
      <w:marTop w:val="0"/>
      <w:marBottom w:val="0"/>
      <w:divBdr>
        <w:top w:val="none" w:sz="0" w:space="0" w:color="auto"/>
        <w:left w:val="none" w:sz="0" w:space="0" w:color="auto"/>
        <w:bottom w:val="none" w:sz="0" w:space="0" w:color="auto"/>
        <w:right w:val="none" w:sz="0" w:space="0" w:color="auto"/>
      </w:divBdr>
    </w:div>
    <w:div w:id="1258977118">
      <w:bodyDiv w:val="1"/>
      <w:marLeft w:val="0"/>
      <w:marRight w:val="0"/>
      <w:marTop w:val="0"/>
      <w:marBottom w:val="0"/>
      <w:divBdr>
        <w:top w:val="none" w:sz="0" w:space="0" w:color="auto"/>
        <w:left w:val="none" w:sz="0" w:space="0" w:color="auto"/>
        <w:bottom w:val="none" w:sz="0" w:space="0" w:color="auto"/>
        <w:right w:val="none" w:sz="0" w:space="0" w:color="auto"/>
      </w:divBdr>
    </w:div>
    <w:div w:id="1500003235">
      <w:bodyDiv w:val="1"/>
      <w:marLeft w:val="0"/>
      <w:marRight w:val="0"/>
      <w:marTop w:val="0"/>
      <w:marBottom w:val="0"/>
      <w:divBdr>
        <w:top w:val="none" w:sz="0" w:space="0" w:color="auto"/>
        <w:left w:val="none" w:sz="0" w:space="0" w:color="auto"/>
        <w:bottom w:val="none" w:sz="0" w:space="0" w:color="auto"/>
        <w:right w:val="none" w:sz="0" w:space="0" w:color="auto"/>
      </w:divBdr>
    </w:div>
    <w:div w:id="174387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acola.org.au/wp/PDF/Archive/NAF-NuclearAttitudes.pdf"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1910</Words>
  <Characters>10890</Characters>
  <Application>Microsoft Macintosh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Khaled Chakl</dc:creator>
  <cp:keywords/>
  <dc:description/>
  <cp:lastModifiedBy>Kenneth Baldwin</cp:lastModifiedBy>
  <cp:revision>3</cp:revision>
  <dcterms:created xsi:type="dcterms:W3CDTF">2017-04-20T06:38:00Z</dcterms:created>
  <dcterms:modified xsi:type="dcterms:W3CDTF">2017-04-20T06:41:00Z</dcterms:modified>
</cp:coreProperties>
</file>